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0294" w14:textId="77777777" w:rsidR="0006548E" w:rsidRDefault="00000000">
      <w:pPr>
        <w:spacing w:line="348" w:lineRule="auto"/>
        <w:rPr>
          <w:rFonts w:eastAsia="黑体" w:cs="黑体"/>
          <w:bCs/>
          <w:sz w:val="32"/>
          <w:szCs w:val="32"/>
        </w:rPr>
      </w:pPr>
      <w:r>
        <w:rPr>
          <w:rFonts w:eastAsia="黑体" w:cs="黑体" w:hint="eastAsia"/>
          <w:bCs/>
          <w:sz w:val="32"/>
          <w:szCs w:val="32"/>
        </w:rPr>
        <w:t>附件</w:t>
      </w:r>
      <w:r>
        <w:rPr>
          <w:rFonts w:eastAsia="黑体" w:cs="黑体" w:hint="eastAsia"/>
          <w:bCs/>
          <w:sz w:val="32"/>
          <w:szCs w:val="32"/>
        </w:rPr>
        <w:t>3-2</w:t>
      </w:r>
    </w:p>
    <w:p w14:paraId="4379DBC1" w14:textId="77777777" w:rsidR="0006548E" w:rsidRDefault="00000000">
      <w:pPr>
        <w:spacing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岳阳市云溪区财政支出项目绩效评价自评报告</w:t>
      </w:r>
    </w:p>
    <w:p w14:paraId="34F05BD9" w14:textId="77777777" w:rsidR="0006548E" w:rsidRDefault="0006548E">
      <w:pPr>
        <w:rPr>
          <w:rFonts w:eastAsia="仿宋_GB2312"/>
          <w:b/>
          <w:sz w:val="32"/>
        </w:rPr>
      </w:pPr>
    </w:p>
    <w:p w14:paraId="04005A6B" w14:textId="77777777" w:rsidR="0006548E" w:rsidRDefault="0006548E">
      <w:pPr>
        <w:rPr>
          <w:rFonts w:eastAsia="仿宋_GB2312"/>
          <w:b/>
          <w:sz w:val="32"/>
        </w:rPr>
      </w:pPr>
    </w:p>
    <w:p w14:paraId="1C997265" w14:textId="77777777" w:rsidR="0006548E" w:rsidRDefault="00000000">
      <w:pPr>
        <w:ind w:firstLineChars="147" w:firstLine="472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评价类型</w:t>
      </w:r>
      <w:r>
        <w:rPr>
          <w:rFonts w:eastAsia="仿宋_GB2312" w:hint="eastAsia"/>
          <w:sz w:val="32"/>
          <w:szCs w:val="32"/>
        </w:rPr>
        <w:t>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项目完成结果评价√</w:t>
      </w:r>
    </w:p>
    <w:p w14:paraId="45C65705" w14:textId="77777777" w:rsidR="0006548E" w:rsidRDefault="00000000">
      <w:pPr>
        <w:spacing w:beforeLines="50" w:before="156" w:line="348" w:lineRule="auto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>云溪区中小学校舍安全工程建设资金</w:t>
      </w:r>
      <w:r>
        <w:rPr>
          <w:rFonts w:eastAsia="仿宋_GB2312" w:hint="eastAsia"/>
          <w:sz w:val="32"/>
          <w:u w:val="single"/>
        </w:rPr>
        <w:t xml:space="preserve">   </w:t>
      </w:r>
    </w:p>
    <w:p w14:paraId="65053BD9" w14:textId="77777777" w:rsidR="0006548E" w:rsidRDefault="00000000">
      <w:pPr>
        <w:spacing w:beforeLines="50" w:before="156" w:line="348" w:lineRule="auto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>全区</w:t>
      </w:r>
      <w:r>
        <w:rPr>
          <w:rFonts w:eastAsia="仿宋_GB2312"/>
          <w:sz w:val="32"/>
          <w:u w:val="single"/>
        </w:rPr>
        <w:t>各中小学校</w:t>
      </w:r>
      <w:r>
        <w:rPr>
          <w:rFonts w:eastAsia="仿宋_GB2312" w:hint="eastAsia"/>
          <w:sz w:val="32"/>
          <w:u w:val="single"/>
        </w:rPr>
        <w:t xml:space="preserve">                 </w:t>
      </w:r>
    </w:p>
    <w:p w14:paraId="14D5D64A" w14:textId="77777777" w:rsidR="0006548E" w:rsidRDefault="00000000">
      <w:pPr>
        <w:spacing w:beforeLines="50" w:before="156" w:line="348" w:lineRule="auto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>云溪</w:t>
      </w:r>
      <w:r>
        <w:rPr>
          <w:rFonts w:eastAsia="仿宋_GB2312"/>
          <w:sz w:val="32"/>
          <w:u w:val="single"/>
        </w:rPr>
        <w:t>教育体育局</w:t>
      </w:r>
      <w:r>
        <w:rPr>
          <w:rFonts w:eastAsia="仿宋_GB2312" w:hint="eastAsia"/>
          <w:sz w:val="32"/>
          <w:u w:val="single"/>
        </w:rPr>
        <w:t xml:space="preserve">                 </w:t>
      </w:r>
    </w:p>
    <w:p w14:paraId="6A8AA248" w14:textId="77777777" w:rsidR="0006548E" w:rsidRDefault="00000000">
      <w:pPr>
        <w:spacing w:beforeLines="50" w:before="156" w:line="348" w:lineRule="auto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14:paraId="63809658" w14:textId="77777777" w:rsidR="0006548E" w:rsidRDefault="00000000">
      <w:pPr>
        <w:spacing w:beforeLines="50" w:before="156" w:line="348" w:lineRule="auto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14:paraId="5714A747" w14:textId="77777777" w:rsidR="0006548E" w:rsidRDefault="0006548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4E622B8E" w14:textId="77777777" w:rsidR="0006548E" w:rsidRDefault="0006548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272DBB7B" w14:textId="77777777" w:rsidR="0006548E" w:rsidRDefault="0006548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207E2FCF" w14:textId="77777777" w:rsidR="0006548E" w:rsidRDefault="0006548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23FCCEAD" w14:textId="77777777" w:rsidR="0006548E" w:rsidRDefault="0006548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34917859" w14:textId="77777777" w:rsidR="0006548E" w:rsidRDefault="0006548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4BC2BC55" w14:textId="77777777" w:rsidR="0006548E" w:rsidRDefault="0006548E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14:paraId="08BFE618" w14:textId="77777777" w:rsidR="0006548E" w:rsidRPr="003334AF" w:rsidRDefault="00000000">
      <w:pPr>
        <w:spacing w:line="348" w:lineRule="auto"/>
        <w:ind w:firstLineChars="690" w:firstLine="2208"/>
        <w:rPr>
          <w:rFonts w:ascii="仿宋_GB2312" w:eastAsia="仿宋_GB2312"/>
          <w:sz w:val="32"/>
        </w:rPr>
      </w:pPr>
      <w:r>
        <w:rPr>
          <w:rFonts w:eastAsia="仿宋_GB2312" w:hint="eastAsia"/>
          <w:sz w:val="32"/>
        </w:rPr>
        <w:t xml:space="preserve">   </w:t>
      </w:r>
      <w:r w:rsidRPr="003334AF">
        <w:rPr>
          <w:rFonts w:ascii="仿宋_GB2312" w:eastAsia="仿宋_GB2312" w:hint="eastAsia"/>
          <w:sz w:val="32"/>
        </w:rPr>
        <w:t>报告日期：2023年4月23日</w:t>
      </w:r>
    </w:p>
    <w:p w14:paraId="44EAD8B2" w14:textId="77777777" w:rsidR="0006548E" w:rsidRPr="003334AF" w:rsidRDefault="00000000">
      <w:pPr>
        <w:spacing w:line="348" w:lineRule="auto"/>
        <w:rPr>
          <w:rFonts w:ascii="仿宋_GB2312" w:eastAsia="仿宋_GB2312"/>
          <w:sz w:val="32"/>
        </w:rPr>
      </w:pPr>
      <w:r w:rsidRPr="003334AF">
        <w:rPr>
          <w:rFonts w:ascii="仿宋_GB2312" w:eastAsia="仿宋_GB2312" w:hint="eastAsia"/>
          <w:sz w:val="32"/>
        </w:rPr>
        <w:t xml:space="preserve">                 岳阳市云溪区财政局（制）</w:t>
      </w:r>
    </w:p>
    <w:p w14:paraId="0088046D" w14:textId="77777777" w:rsidR="0006548E" w:rsidRDefault="00000000">
      <w:pPr>
        <w:spacing w:beforeLines="50" w:before="156" w:line="348" w:lineRule="auto"/>
        <w:jc w:val="center"/>
        <w:rPr>
          <w:rFonts w:eastAsia="仿宋_GB2312"/>
          <w:sz w:val="28"/>
          <w:szCs w:val="28"/>
        </w:rPr>
      </w:pPr>
      <w:r>
        <w:rPr>
          <w:rFonts w:ascii="宋体" w:hAnsi="宋体" w:cs="宋体" w:hint="eastAsia"/>
          <w:bCs/>
          <w:sz w:val="36"/>
          <w:szCs w:val="36"/>
        </w:rPr>
        <w:lastRenderedPageBreak/>
        <w:t>岳阳市云溪</w:t>
      </w:r>
      <w:proofErr w:type="gramStart"/>
      <w:r>
        <w:rPr>
          <w:rFonts w:ascii="宋体" w:hAnsi="宋体" w:cs="宋体" w:hint="eastAsia"/>
          <w:bCs/>
          <w:sz w:val="36"/>
          <w:szCs w:val="36"/>
        </w:rPr>
        <w:t>区校安</w:t>
      </w:r>
      <w:proofErr w:type="gramEnd"/>
      <w:r>
        <w:rPr>
          <w:rFonts w:ascii="宋体" w:hAnsi="宋体" w:cs="宋体" w:hint="eastAsia"/>
          <w:bCs/>
          <w:sz w:val="36"/>
          <w:szCs w:val="36"/>
        </w:rPr>
        <w:t>工程</w:t>
      </w:r>
      <w:r>
        <w:rPr>
          <w:rFonts w:ascii="宋体" w:hAnsi="宋体" w:cs="宋体" w:hint="eastAsia"/>
          <w:color w:val="000000"/>
          <w:sz w:val="36"/>
          <w:szCs w:val="36"/>
        </w:rPr>
        <w:t>支出绩效</w:t>
      </w:r>
    </w:p>
    <w:p w14:paraId="7D1E8251" w14:textId="77777777" w:rsidR="0006548E" w:rsidRDefault="0006548E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1135"/>
        <w:gridCol w:w="1276"/>
        <w:gridCol w:w="977"/>
        <w:gridCol w:w="199"/>
        <w:gridCol w:w="1548"/>
        <w:gridCol w:w="1344"/>
        <w:gridCol w:w="768"/>
        <w:gridCol w:w="1056"/>
        <w:gridCol w:w="1696"/>
      </w:tblGrid>
      <w:tr w:rsidR="0006548E" w14:paraId="6C89C7AD" w14:textId="77777777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7A4A87" w14:textId="77777777" w:rsidR="0006548E" w:rsidRDefault="0006548E">
            <w:pPr>
              <w:widowControl/>
              <w:rPr>
                <w:color w:val="000000"/>
                <w:kern w:val="0"/>
                <w:sz w:val="22"/>
              </w:rPr>
            </w:pPr>
          </w:p>
        </w:tc>
      </w:tr>
      <w:tr w:rsidR="0006548E" w14:paraId="6CBCA89B" w14:textId="77777777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F3F" w14:textId="77777777" w:rsidR="0006548E" w:rsidRDefault="00000000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项目支</w:t>
            </w:r>
          </w:p>
          <w:p w14:paraId="24C1A734" w14:textId="77777777" w:rsidR="0006548E" w:rsidRDefault="00000000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83E59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义务教育公用经费</w:t>
            </w:r>
          </w:p>
        </w:tc>
      </w:tr>
      <w:tr w:rsidR="0006548E" w14:paraId="6EBFEDE0" w14:textId="77777777">
        <w:trPr>
          <w:trHeight w:val="34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F11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3349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8155A1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E0BA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云溪区教育体育局</w:t>
            </w:r>
          </w:p>
        </w:tc>
      </w:tr>
      <w:tr w:rsidR="0006548E" w14:paraId="1925C25E" w14:textId="77777777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58DF4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项目资金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B2EA" w14:textId="77777777" w:rsidR="0006548E" w:rsidRDefault="00065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9CB6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ECEC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0EDA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全年执行数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7114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执行率</w:t>
            </w:r>
          </w:p>
        </w:tc>
      </w:tr>
      <w:tr w:rsidR="0006548E" w14:paraId="20592E4D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E492B" w14:textId="77777777" w:rsidR="0006548E" w:rsidRDefault="00065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D93A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6169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1495.36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8BCBA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1495.36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D25A1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1495.36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96735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06548E" w14:paraId="6E94C55F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215D8" w14:textId="77777777" w:rsidR="0006548E" w:rsidRDefault="00065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CB917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其中：中央财政拨款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574FC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5A1EA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7AF4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6C088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06548E" w14:paraId="1390D1C6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4AE8B" w14:textId="77777777" w:rsidR="0006548E" w:rsidRDefault="00065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ED07" w14:textId="77777777" w:rsidR="0006548E" w:rsidRDefault="00000000">
            <w:pPr>
              <w:widowControl/>
              <w:ind w:firstLineChars="300" w:firstLine="63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区级财政资金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F9EA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54DB8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38CE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E9B7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06548E" w14:paraId="7FDCC28E" w14:textId="77777777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C4690" w14:textId="77777777" w:rsidR="0006548E" w:rsidRDefault="00065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BCD8A" w14:textId="77777777" w:rsidR="0006548E" w:rsidRDefault="00000000">
            <w:pPr>
              <w:widowControl/>
              <w:ind w:firstLineChars="300" w:firstLine="63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90F0F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3.36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89E4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3.36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C8B2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3.36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1879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100%</w:t>
            </w:r>
          </w:p>
        </w:tc>
      </w:tr>
      <w:tr w:rsidR="0006548E" w14:paraId="0B5E05A4" w14:textId="77777777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0B14E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年度总</w:t>
            </w:r>
          </w:p>
          <w:p w14:paraId="283ED095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5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D4B667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51D4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实际完成情况</w:t>
            </w:r>
          </w:p>
        </w:tc>
      </w:tr>
      <w:tr w:rsidR="0006548E" w14:paraId="099B45DE" w14:textId="77777777">
        <w:trPr>
          <w:trHeight w:val="71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0CF7" w14:textId="77777777" w:rsidR="0006548E" w:rsidRDefault="00065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3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FD35E7" w14:textId="77777777" w:rsidR="0006548E" w:rsidRDefault="00000000">
            <w:pPr>
              <w:widowControl/>
              <w:ind w:firstLineChars="200" w:firstLine="42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按云溪区政府工作报告任务要求，用于全区中小学校舍安全工程建设，确保校舍安全。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8E0D" w14:textId="77777777" w:rsidR="0006548E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严格按工程合同要求拨付工程经费，确保工程正常完工。</w:t>
            </w:r>
          </w:p>
        </w:tc>
      </w:tr>
      <w:tr w:rsidR="0006548E" w14:paraId="60971F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</w:tcPr>
          <w:p w14:paraId="24D41185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指标分类</w:t>
            </w:r>
          </w:p>
        </w:tc>
        <w:tc>
          <w:tcPr>
            <w:tcW w:w="1276" w:type="dxa"/>
            <w:vAlign w:val="bottom"/>
          </w:tcPr>
          <w:p w14:paraId="76B0E177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一级指标</w:t>
            </w:r>
          </w:p>
        </w:tc>
        <w:tc>
          <w:tcPr>
            <w:tcW w:w="1176" w:type="dxa"/>
            <w:gridSpan w:val="2"/>
            <w:vAlign w:val="bottom"/>
          </w:tcPr>
          <w:p w14:paraId="7AC68B29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二级指标</w:t>
            </w:r>
          </w:p>
        </w:tc>
        <w:tc>
          <w:tcPr>
            <w:tcW w:w="3660" w:type="dxa"/>
            <w:gridSpan w:val="3"/>
          </w:tcPr>
          <w:p w14:paraId="2DD5AAB1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三级指标</w:t>
            </w:r>
          </w:p>
        </w:tc>
        <w:tc>
          <w:tcPr>
            <w:tcW w:w="2752" w:type="dxa"/>
            <w:gridSpan w:val="2"/>
            <w:vAlign w:val="center"/>
          </w:tcPr>
          <w:p w14:paraId="79021972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指标值</w:t>
            </w:r>
          </w:p>
        </w:tc>
      </w:tr>
      <w:tr w:rsidR="0006548E" w14:paraId="2DF334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90"/>
          <w:jc w:val="center"/>
        </w:trPr>
        <w:tc>
          <w:tcPr>
            <w:tcW w:w="1135" w:type="dxa"/>
            <w:vMerge w:val="restart"/>
          </w:tcPr>
          <w:p w14:paraId="20A9F3FA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33016E86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58F9E711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06224F98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6D543A9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53584117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7BC5FCF9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7586D2B1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504DC26A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52284EEC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6F689B95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1B2599E5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0C8D95ED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改善办学</w:t>
            </w:r>
          </w:p>
          <w:p w14:paraId="2EBD4D43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条件</w:t>
            </w:r>
          </w:p>
        </w:tc>
        <w:tc>
          <w:tcPr>
            <w:tcW w:w="1276" w:type="dxa"/>
            <w:vMerge w:val="restart"/>
          </w:tcPr>
          <w:p w14:paraId="2F49C49B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3C0829CD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20387FDB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328DBAFE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024B723A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2369C748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2C0ECF1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4F2B0C67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4187B8F7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0ECFA4A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4EEBD0F0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产出指标</w:t>
            </w:r>
          </w:p>
        </w:tc>
        <w:tc>
          <w:tcPr>
            <w:tcW w:w="1176" w:type="dxa"/>
            <w:gridSpan w:val="2"/>
            <w:vMerge w:val="restart"/>
            <w:vAlign w:val="center"/>
          </w:tcPr>
          <w:p w14:paraId="47BB6B37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数量指标</w:t>
            </w:r>
          </w:p>
        </w:tc>
        <w:tc>
          <w:tcPr>
            <w:tcW w:w="3660" w:type="dxa"/>
            <w:gridSpan w:val="3"/>
            <w:vAlign w:val="center"/>
          </w:tcPr>
          <w:p w14:paraId="7C0D09A0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新建、改造、维修校舍面积</w:t>
            </w:r>
          </w:p>
        </w:tc>
        <w:tc>
          <w:tcPr>
            <w:tcW w:w="2752" w:type="dxa"/>
            <w:gridSpan w:val="2"/>
            <w:vAlign w:val="center"/>
          </w:tcPr>
          <w:p w14:paraId="1B372781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≥16179平方米</w:t>
            </w:r>
          </w:p>
        </w:tc>
      </w:tr>
      <w:tr w:rsidR="0006548E" w14:paraId="5A2C11A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662DA077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7F71E1A6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4EEA9723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18B5010B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新建、改造、维修教学及教辅用房面积</w:t>
            </w:r>
          </w:p>
        </w:tc>
        <w:tc>
          <w:tcPr>
            <w:tcW w:w="2752" w:type="dxa"/>
            <w:gridSpan w:val="2"/>
            <w:vAlign w:val="center"/>
          </w:tcPr>
          <w:p w14:paraId="72F5C8FA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≥1364平方米</w:t>
            </w:r>
          </w:p>
        </w:tc>
      </w:tr>
      <w:tr w:rsidR="0006548E" w14:paraId="6D6D973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67AF51F2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4BE795EB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0E6F2C85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A0B9D1E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新建、改造、维修行政办公用房面积</w:t>
            </w:r>
          </w:p>
        </w:tc>
        <w:tc>
          <w:tcPr>
            <w:tcW w:w="2752" w:type="dxa"/>
            <w:gridSpan w:val="2"/>
            <w:vAlign w:val="center"/>
          </w:tcPr>
          <w:p w14:paraId="0A976796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≥0平方米</w:t>
            </w:r>
          </w:p>
        </w:tc>
      </w:tr>
      <w:tr w:rsidR="0006548E" w14:paraId="786C17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205016BE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3B853C2F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0162A3A8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02D0992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新建、改造、维修文体活动场所面积</w:t>
            </w:r>
          </w:p>
        </w:tc>
        <w:tc>
          <w:tcPr>
            <w:tcW w:w="2752" w:type="dxa"/>
            <w:gridSpan w:val="2"/>
            <w:vAlign w:val="center"/>
          </w:tcPr>
          <w:p w14:paraId="1AD4FFF5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≥7800平方米</w:t>
            </w:r>
          </w:p>
        </w:tc>
      </w:tr>
      <w:tr w:rsidR="0006548E" w14:paraId="22F6F5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65D7C7A3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22129C8C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3F0C62A7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931788F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新增、改造实验、实训、实习基地数量</w:t>
            </w:r>
          </w:p>
        </w:tc>
        <w:tc>
          <w:tcPr>
            <w:tcW w:w="2752" w:type="dxa"/>
            <w:gridSpan w:val="2"/>
            <w:vAlign w:val="center"/>
          </w:tcPr>
          <w:p w14:paraId="59EAE242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≥0个</w:t>
            </w:r>
          </w:p>
        </w:tc>
      </w:tr>
      <w:tr w:rsidR="0006548E" w14:paraId="12DBE3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77400ADD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6EEDC13C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321B0BDD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2A2FADF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新增的图书数量</w:t>
            </w:r>
          </w:p>
        </w:tc>
        <w:tc>
          <w:tcPr>
            <w:tcW w:w="2752" w:type="dxa"/>
            <w:gridSpan w:val="2"/>
          </w:tcPr>
          <w:p w14:paraId="517F11D4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≥0册</w:t>
            </w:r>
          </w:p>
        </w:tc>
      </w:tr>
      <w:tr w:rsidR="0006548E" w14:paraId="735011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18B4B95E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68380045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476F4EF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1434B219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新增教学设备数量</w:t>
            </w:r>
          </w:p>
        </w:tc>
        <w:tc>
          <w:tcPr>
            <w:tcW w:w="2752" w:type="dxa"/>
            <w:gridSpan w:val="2"/>
          </w:tcPr>
          <w:p w14:paraId="44A11930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≥226台（件）</w:t>
            </w:r>
          </w:p>
        </w:tc>
      </w:tr>
      <w:tr w:rsidR="0006548E" w14:paraId="2FB640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61B9EF12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35156945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14:paraId="11744CD8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质量指标</w:t>
            </w:r>
          </w:p>
        </w:tc>
        <w:tc>
          <w:tcPr>
            <w:tcW w:w="3660" w:type="dxa"/>
            <w:gridSpan w:val="3"/>
            <w:vAlign w:val="center"/>
          </w:tcPr>
          <w:p w14:paraId="35B4A69A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图书使用验收通过率</w:t>
            </w:r>
          </w:p>
        </w:tc>
        <w:tc>
          <w:tcPr>
            <w:tcW w:w="2752" w:type="dxa"/>
            <w:gridSpan w:val="2"/>
            <w:vAlign w:val="center"/>
          </w:tcPr>
          <w:p w14:paraId="6E683B42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≥xx%</w:t>
            </w:r>
          </w:p>
        </w:tc>
      </w:tr>
      <w:tr w:rsidR="0006548E" w14:paraId="6A0144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7DD8FD87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08831CFB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28FB8341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3E725AF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购置教学设备质量达标率</w:t>
            </w:r>
          </w:p>
        </w:tc>
        <w:tc>
          <w:tcPr>
            <w:tcW w:w="2752" w:type="dxa"/>
            <w:gridSpan w:val="2"/>
          </w:tcPr>
          <w:p w14:paraId="659D98F1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≥100%</w:t>
            </w:r>
          </w:p>
        </w:tc>
      </w:tr>
      <w:tr w:rsidR="0006548E" w14:paraId="517FD50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4DB71C2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04BF793B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409A9258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4ECFF82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体育运动场验收合格率</w:t>
            </w:r>
          </w:p>
        </w:tc>
        <w:tc>
          <w:tcPr>
            <w:tcW w:w="2752" w:type="dxa"/>
            <w:gridSpan w:val="2"/>
          </w:tcPr>
          <w:p w14:paraId="1312C0EC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≥xx%</w:t>
            </w:r>
          </w:p>
        </w:tc>
      </w:tr>
      <w:tr w:rsidR="0006548E" w14:paraId="397A9E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301C6FB2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4DF5C6B2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8D47BFE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时效指标</w:t>
            </w:r>
          </w:p>
        </w:tc>
        <w:tc>
          <w:tcPr>
            <w:tcW w:w="3660" w:type="dxa"/>
            <w:gridSpan w:val="3"/>
            <w:vAlign w:val="center"/>
          </w:tcPr>
          <w:p w14:paraId="3AA5BD9A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任务完成时间</w:t>
            </w:r>
          </w:p>
        </w:tc>
        <w:tc>
          <w:tcPr>
            <w:tcW w:w="2752" w:type="dxa"/>
            <w:gridSpan w:val="2"/>
            <w:vAlign w:val="center"/>
          </w:tcPr>
          <w:p w14:paraId="0367A03B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2022年12月20日前</w:t>
            </w:r>
          </w:p>
        </w:tc>
      </w:tr>
      <w:tr w:rsidR="0006548E" w14:paraId="202EAF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301B73EA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283AAF1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6E5B4849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成本指标</w:t>
            </w:r>
          </w:p>
        </w:tc>
        <w:tc>
          <w:tcPr>
            <w:tcW w:w="3660" w:type="dxa"/>
            <w:gridSpan w:val="3"/>
            <w:vAlign w:val="center"/>
          </w:tcPr>
          <w:p w14:paraId="3EF1174C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预算控制数</w:t>
            </w:r>
          </w:p>
        </w:tc>
        <w:tc>
          <w:tcPr>
            <w:tcW w:w="2752" w:type="dxa"/>
            <w:gridSpan w:val="2"/>
            <w:vAlign w:val="center"/>
          </w:tcPr>
          <w:p w14:paraId="4217A556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1495.36万元</w:t>
            </w:r>
          </w:p>
        </w:tc>
      </w:tr>
      <w:tr w:rsidR="0006548E" w14:paraId="0BD9BF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3A044B5D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</w:tcPr>
          <w:p w14:paraId="51CBF0B9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17DEBD0E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57077F60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效益指标</w:t>
            </w:r>
          </w:p>
        </w:tc>
        <w:tc>
          <w:tcPr>
            <w:tcW w:w="1176" w:type="dxa"/>
            <w:gridSpan w:val="2"/>
            <w:vMerge w:val="restart"/>
          </w:tcPr>
          <w:p w14:paraId="55AE760B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20F35A9E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32E811FA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  <w:p w14:paraId="0C066E9A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社会效益指标</w:t>
            </w:r>
          </w:p>
        </w:tc>
        <w:tc>
          <w:tcPr>
            <w:tcW w:w="3660" w:type="dxa"/>
            <w:gridSpan w:val="3"/>
            <w:vAlign w:val="center"/>
          </w:tcPr>
          <w:p w14:paraId="6DCDC80F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生均校舍面积</w:t>
            </w:r>
          </w:p>
        </w:tc>
        <w:tc>
          <w:tcPr>
            <w:tcW w:w="2752" w:type="dxa"/>
            <w:gridSpan w:val="2"/>
            <w:vAlign w:val="center"/>
          </w:tcPr>
          <w:p w14:paraId="0A80D78C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≥9.5平方米／人</w:t>
            </w:r>
          </w:p>
        </w:tc>
      </w:tr>
      <w:tr w:rsidR="0006548E" w14:paraId="06585C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3B86CB81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3D39DE4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7010BEB3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D70DDBA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均教学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及教辅用房面积</w:t>
            </w:r>
          </w:p>
        </w:tc>
        <w:tc>
          <w:tcPr>
            <w:tcW w:w="2752" w:type="dxa"/>
            <w:gridSpan w:val="2"/>
            <w:vAlign w:val="center"/>
          </w:tcPr>
          <w:p w14:paraId="7DF6F66B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≥0.9平方米／人</w:t>
            </w:r>
          </w:p>
        </w:tc>
      </w:tr>
      <w:tr w:rsidR="0006548E" w14:paraId="157239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06E1C7F6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1EC0EEF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6A9BBE29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73DB1B95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生均文体活动场所面积</w:t>
            </w:r>
          </w:p>
        </w:tc>
        <w:tc>
          <w:tcPr>
            <w:tcW w:w="2752" w:type="dxa"/>
            <w:gridSpan w:val="2"/>
            <w:vAlign w:val="center"/>
          </w:tcPr>
          <w:p w14:paraId="37BE2A86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≥3.6平方米／人</w:t>
            </w:r>
          </w:p>
        </w:tc>
      </w:tr>
      <w:tr w:rsidR="0006548E" w14:paraId="01E5E7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5A09A0FC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3E71D19E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2F836DB8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60150515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均教学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设备数量</w:t>
            </w:r>
          </w:p>
        </w:tc>
        <w:tc>
          <w:tcPr>
            <w:tcW w:w="2752" w:type="dxa"/>
            <w:gridSpan w:val="2"/>
            <w:vAlign w:val="center"/>
          </w:tcPr>
          <w:p w14:paraId="2170DD48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≥0.79台／人</w:t>
            </w:r>
          </w:p>
        </w:tc>
      </w:tr>
      <w:tr w:rsidR="0006548E" w14:paraId="7482FF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6BE18E65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14:paraId="4720A09F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176" w:type="dxa"/>
            <w:gridSpan w:val="2"/>
            <w:vMerge/>
          </w:tcPr>
          <w:p w14:paraId="49BEBBC4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5363D66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生均图书数量</w:t>
            </w:r>
          </w:p>
        </w:tc>
        <w:tc>
          <w:tcPr>
            <w:tcW w:w="2752" w:type="dxa"/>
            <w:gridSpan w:val="2"/>
            <w:vAlign w:val="center"/>
          </w:tcPr>
          <w:p w14:paraId="7CDE3ACF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≥xx册／人</w:t>
            </w:r>
          </w:p>
        </w:tc>
      </w:tr>
      <w:tr w:rsidR="0006548E" w14:paraId="0E8F6C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</w:tblPrEx>
        <w:trPr>
          <w:trHeight w:val="340"/>
          <w:jc w:val="center"/>
        </w:trPr>
        <w:tc>
          <w:tcPr>
            <w:tcW w:w="1135" w:type="dxa"/>
            <w:vMerge/>
          </w:tcPr>
          <w:p w14:paraId="608AE5C0" w14:textId="77777777" w:rsidR="0006548E" w:rsidRDefault="0006548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CF0A8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满意度指标</w:t>
            </w:r>
          </w:p>
        </w:tc>
        <w:tc>
          <w:tcPr>
            <w:tcW w:w="1176" w:type="dxa"/>
            <w:gridSpan w:val="2"/>
          </w:tcPr>
          <w:p w14:paraId="5EC94B2D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3660" w:type="dxa"/>
            <w:gridSpan w:val="3"/>
          </w:tcPr>
          <w:p w14:paraId="6B55D7A2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受益对象满意度</w:t>
            </w:r>
          </w:p>
        </w:tc>
        <w:tc>
          <w:tcPr>
            <w:tcW w:w="2752" w:type="dxa"/>
            <w:gridSpan w:val="2"/>
            <w:vAlign w:val="center"/>
          </w:tcPr>
          <w:p w14:paraId="573E5D55" w14:textId="77777777" w:rsidR="0006548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≥99%</w:t>
            </w:r>
          </w:p>
        </w:tc>
      </w:tr>
    </w:tbl>
    <w:p w14:paraId="2F51D0C1" w14:textId="77777777" w:rsidR="0006548E" w:rsidRDefault="00000000">
      <w:pPr>
        <w:spacing w:beforeLines="50" w:before="156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proofErr w:type="gramStart"/>
      <w:r>
        <w:rPr>
          <w:rFonts w:eastAsia="仿宋_GB2312" w:hint="eastAsia"/>
          <w:sz w:val="24"/>
        </w:rPr>
        <w:t>谌</w:t>
      </w:r>
      <w:proofErr w:type="gramEnd"/>
      <w:r>
        <w:rPr>
          <w:rFonts w:eastAsia="仿宋_GB2312" w:hint="eastAsia"/>
          <w:sz w:val="24"/>
        </w:rPr>
        <w:t>国良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填报日期：</w:t>
      </w:r>
      <w:r>
        <w:rPr>
          <w:rFonts w:eastAsia="仿宋_GB2312" w:hint="eastAsia"/>
          <w:sz w:val="24"/>
        </w:rPr>
        <w:t>2</w:t>
      </w:r>
      <w:r>
        <w:rPr>
          <w:rFonts w:eastAsia="仿宋_GB2312"/>
          <w:sz w:val="24"/>
        </w:rPr>
        <w:t>02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-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-2</w:t>
      </w: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>联系电话：</w:t>
      </w:r>
      <w:r>
        <w:rPr>
          <w:rFonts w:eastAsia="仿宋_GB2312" w:hint="eastAsia"/>
          <w:sz w:val="24"/>
        </w:rPr>
        <w:t>8419102</w:t>
      </w:r>
      <w:r>
        <w:rPr>
          <w:rFonts w:eastAsia="仿宋_GB2312" w:cs="仿宋_GB2312"/>
          <w:bCs/>
          <w:color w:val="000000"/>
          <w:sz w:val="28"/>
          <w:szCs w:val="28"/>
        </w:rPr>
        <w:t xml:space="preserve">  </w:t>
      </w:r>
      <w:r>
        <w:rPr>
          <w:rFonts w:eastAsia="仿宋_GB2312"/>
          <w:sz w:val="24"/>
        </w:rPr>
        <w:t>单位负责人签字：</w:t>
      </w:r>
    </w:p>
    <w:p w14:paraId="70C25919" w14:textId="77777777" w:rsidR="0006548E" w:rsidRDefault="0006548E">
      <w:pPr>
        <w:spacing w:beforeLines="50" w:before="156"/>
        <w:jc w:val="center"/>
        <w:rPr>
          <w:rFonts w:ascii="仿宋_GB2312" w:eastAsia="仿宋_GB2312" w:hAnsi="仿宋_GB2312" w:cs="仿宋_GB2312"/>
          <w:szCs w:val="21"/>
        </w:rPr>
      </w:pPr>
    </w:p>
    <w:p w14:paraId="6AE0FDE1" w14:textId="77777777" w:rsidR="0006548E" w:rsidRDefault="0006548E">
      <w:pPr>
        <w:jc w:val="center"/>
        <w:rPr>
          <w:rFonts w:ascii="仿宋_GB2312" w:eastAsia="仿宋_GB2312" w:hAnsi="仿宋_GB2312" w:cs="仿宋_GB2312"/>
          <w:b/>
          <w:bCs/>
          <w:szCs w:val="21"/>
        </w:rPr>
      </w:pPr>
    </w:p>
    <w:p w14:paraId="54788CDC" w14:textId="77777777" w:rsidR="0006548E" w:rsidRDefault="0006548E">
      <w:pPr>
        <w:jc w:val="center"/>
        <w:rPr>
          <w:rFonts w:ascii="仿宋_GB2312" w:eastAsia="仿宋_GB2312" w:hAnsi="仿宋_GB2312" w:cs="仿宋_GB2312"/>
          <w:b/>
          <w:bCs/>
          <w:szCs w:val="21"/>
        </w:rPr>
      </w:pPr>
    </w:p>
    <w:p w14:paraId="2FC0B1F5" w14:textId="77777777" w:rsidR="0006548E" w:rsidRDefault="0006548E">
      <w:pPr>
        <w:jc w:val="center"/>
        <w:rPr>
          <w:rFonts w:ascii="仿宋_GB2312" w:eastAsia="仿宋_GB2312" w:hAnsi="仿宋_GB2312" w:cs="仿宋_GB2312"/>
          <w:b/>
          <w:bCs/>
          <w:szCs w:val="21"/>
        </w:rPr>
      </w:pPr>
    </w:p>
    <w:p w14:paraId="0E77DC46" w14:textId="77777777" w:rsidR="0006548E" w:rsidRDefault="0006548E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14:paraId="58B6B934" w14:textId="77777777" w:rsidR="003334AF" w:rsidRDefault="003334AF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14:paraId="18BBD936" w14:textId="77777777" w:rsidR="003334AF" w:rsidRDefault="003334AF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14:paraId="08BA92AC" w14:textId="77777777" w:rsidR="003334AF" w:rsidRPr="003334AF" w:rsidRDefault="003334AF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14:paraId="53786D40" w14:textId="77777777" w:rsidR="003334AF" w:rsidRDefault="00000000" w:rsidP="003334AF">
      <w:pPr>
        <w:spacing w:line="68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  <w:r w:rsidRPr="003334AF"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云溪区中小学校舍安全工程经费2022年度绩效</w:t>
      </w:r>
    </w:p>
    <w:p w14:paraId="42512ED6" w14:textId="5B046A8C" w:rsidR="0006548E" w:rsidRPr="003334AF" w:rsidRDefault="00000000" w:rsidP="003334AF">
      <w:pPr>
        <w:spacing w:line="68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  <w:r w:rsidRPr="003334AF"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自评报告</w:t>
      </w:r>
    </w:p>
    <w:p w14:paraId="3F7EACAC" w14:textId="77777777" w:rsidR="0006548E" w:rsidRDefault="0006548E">
      <w:pPr>
        <w:spacing w:line="360" w:lineRule="exact"/>
        <w:jc w:val="center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14:paraId="79B30FA8" w14:textId="77777777" w:rsidR="0006548E" w:rsidRPr="003334AF" w:rsidRDefault="00000000" w:rsidP="00E5041A">
      <w:pPr>
        <w:spacing w:line="600" w:lineRule="exact"/>
        <w:rPr>
          <w:rFonts w:ascii="黑体" w:eastAsia="黑体" w:hAnsi="黑体" w:cs="仿宋_GB2312"/>
          <w:b/>
          <w:bCs/>
          <w:color w:val="000000"/>
          <w:sz w:val="32"/>
          <w:szCs w:val="32"/>
        </w:rPr>
      </w:pPr>
      <w:r w:rsidRPr="003334AF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一、绩效自评分解下达情况</w:t>
      </w:r>
    </w:p>
    <w:p w14:paraId="656CA3AE" w14:textId="77777777" w:rsidR="0006548E" w:rsidRPr="003334AF" w:rsidRDefault="00000000" w:rsidP="00E504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岳财预［2021］0222号和岳财预［2022］0133号文共下达892万元，区级下达600万元，其他资金3.36万元。</w:t>
      </w:r>
    </w:p>
    <w:p w14:paraId="13D02999" w14:textId="77777777" w:rsidR="0006548E" w:rsidRPr="003334AF" w:rsidRDefault="00000000" w:rsidP="00E5041A">
      <w:pPr>
        <w:spacing w:line="600" w:lineRule="exact"/>
        <w:rPr>
          <w:rFonts w:ascii="黑体" w:eastAsia="黑体" w:hAnsi="黑体" w:cs="仿宋_GB2312"/>
          <w:b/>
          <w:bCs/>
          <w:color w:val="000000"/>
          <w:sz w:val="32"/>
          <w:szCs w:val="32"/>
        </w:rPr>
      </w:pPr>
      <w:r w:rsidRPr="003334AF">
        <w:rPr>
          <w:rFonts w:ascii="黑体" w:eastAsia="黑体" w:hAnsi="黑体" w:cs="仿宋_GB2312" w:hint="eastAsia"/>
          <w:b/>
          <w:bCs/>
          <w:color w:val="000000"/>
          <w:sz w:val="32"/>
          <w:szCs w:val="32"/>
        </w:rPr>
        <w:t>二、绩效目标完成情况分析</w:t>
      </w:r>
    </w:p>
    <w:p w14:paraId="33D88ED3" w14:textId="77777777" w:rsidR="0006548E" w:rsidRPr="003334AF" w:rsidRDefault="00000000" w:rsidP="00E5041A">
      <w:pPr>
        <w:spacing w:line="600" w:lineRule="exact"/>
        <w:rPr>
          <w:rFonts w:ascii="楷体" w:eastAsia="楷体" w:hAnsi="楷体" w:cs="仿宋_GB2312"/>
          <w:b/>
          <w:bCs/>
          <w:color w:val="000000"/>
          <w:sz w:val="32"/>
          <w:szCs w:val="32"/>
        </w:rPr>
      </w:pPr>
      <w:r w:rsidRPr="003334AF">
        <w:rPr>
          <w:rFonts w:ascii="楷体" w:eastAsia="楷体" w:hAnsi="楷体" w:cs="仿宋_GB2312" w:hint="eastAsia"/>
          <w:b/>
          <w:bCs/>
          <w:color w:val="000000"/>
          <w:sz w:val="32"/>
          <w:szCs w:val="32"/>
        </w:rPr>
        <w:t>（一）资金投入情况分析</w:t>
      </w:r>
    </w:p>
    <w:p w14:paraId="15EC0FFE" w14:textId="77777777" w:rsidR="0006548E" w:rsidRPr="003334AF" w:rsidRDefault="00000000" w:rsidP="00E504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proofErr w:type="gramStart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区教体局</w:t>
      </w:r>
      <w:proofErr w:type="gramEnd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将收到</w:t>
      </w:r>
      <w:proofErr w:type="gramStart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的校安工程</w:t>
      </w:r>
      <w:proofErr w:type="gramEnd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经费中央、省级、市级及区级资金共1495.36万元，全部按工程合同要求</w:t>
      </w:r>
      <w:proofErr w:type="gramStart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拔付</w:t>
      </w:r>
      <w:proofErr w:type="gramEnd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到全区各</w:t>
      </w:r>
      <w:proofErr w:type="gramStart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中小学校校安工程施工</w:t>
      </w:r>
      <w:proofErr w:type="gramEnd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方。</w:t>
      </w:r>
      <w:proofErr w:type="gramStart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区教体局</w:t>
      </w:r>
      <w:proofErr w:type="gramEnd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计财股负责管理项目资金的收付，一年结束后,其经费的使用情况由区</w:t>
      </w:r>
      <w:proofErr w:type="gramStart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教体局审计股</w:t>
      </w:r>
      <w:proofErr w:type="gramEnd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进行专项审计。为了加强专项资金的管理，制订了《岳阳市云溪区教育体育局专项资金管理办法》。</w:t>
      </w:r>
    </w:p>
    <w:p w14:paraId="1C2E46DC" w14:textId="77777777" w:rsidR="0006548E" w:rsidRPr="003334AF" w:rsidRDefault="00000000" w:rsidP="00E5041A">
      <w:pPr>
        <w:spacing w:line="600" w:lineRule="exact"/>
        <w:rPr>
          <w:rFonts w:ascii="楷体" w:eastAsia="楷体" w:hAnsi="楷体" w:cs="仿宋_GB2312"/>
          <w:b/>
          <w:bCs/>
          <w:color w:val="000000"/>
          <w:sz w:val="32"/>
          <w:szCs w:val="32"/>
        </w:rPr>
      </w:pPr>
      <w:r w:rsidRPr="003334AF">
        <w:rPr>
          <w:rFonts w:ascii="楷体" w:eastAsia="楷体" w:hAnsi="楷体" w:cs="仿宋_GB2312" w:hint="eastAsia"/>
          <w:b/>
          <w:bCs/>
          <w:color w:val="000000"/>
          <w:sz w:val="32"/>
          <w:szCs w:val="32"/>
        </w:rPr>
        <w:t>（二）总体绩效目标完成情况分析</w:t>
      </w:r>
    </w:p>
    <w:p w14:paraId="3661399E" w14:textId="77777777" w:rsidR="0006548E" w:rsidRPr="003334AF" w:rsidRDefault="00000000" w:rsidP="00E504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proofErr w:type="gramStart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校安工程</w:t>
      </w:r>
      <w:proofErr w:type="gramEnd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经费中央、省级、市级及区级资金共1495.36万元，由区财政局全额拨付到位，</w:t>
      </w:r>
      <w:proofErr w:type="gramStart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教体局</w:t>
      </w:r>
      <w:proofErr w:type="gramEnd"/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严格按文件要求下拨了专项经费，确保了各项工程的顺利完工。</w:t>
      </w:r>
    </w:p>
    <w:p w14:paraId="4AEC381E" w14:textId="77777777" w:rsidR="0006548E" w:rsidRPr="003334AF" w:rsidRDefault="00000000" w:rsidP="00E5041A">
      <w:pPr>
        <w:spacing w:line="600" w:lineRule="exact"/>
        <w:rPr>
          <w:rFonts w:ascii="楷体" w:eastAsia="楷体" w:hAnsi="楷体" w:cs="仿宋_GB2312"/>
          <w:b/>
          <w:bCs/>
          <w:color w:val="000000"/>
          <w:sz w:val="32"/>
          <w:szCs w:val="32"/>
        </w:rPr>
      </w:pPr>
      <w:r w:rsidRPr="003334AF">
        <w:rPr>
          <w:rFonts w:ascii="楷体" w:eastAsia="楷体" w:hAnsi="楷体" w:cs="仿宋_GB2312" w:hint="eastAsia"/>
          <w:b/>
          <w:bCs/>
          <w:color w:val="000000"/>
          <w:sz w:val="32"/>
          <w:szCs w:val="32"/>
        </w:rPr>
        <w:t>（三）绩效指标完成情况分析</w:t>
      </w:r>
    </w:p>
    <w:p w14:paraId="6331A8F1" w14:textId="77777777" w:rsidR="0006548E" w:rsidRPr="003334AF" w:rsidRDefault="00000000" w:rsidP="003334AF">
      <w:pPr>
        <w:spacing w:line="560" w:lineRule="exact"/>
        <w:ind w:left="588" w:firstLineChars="200" w:firstLine="640"/>
        <w:jc w:val="center"/>
        <w:rPr>
          <w:rFonts w:ascii="仿宋_GB2312" w:eastAsia="仿宋_GB2312" w:hAnsi="仿宋" w:cs="仿宋_GB2312"/>
          <w:kern w:val="0"/>
          <w:sz w:val="32"/>
          <w:szCs w:val="32"/>
        </w:rPr>
      </w:pPr>
      <w:r w:rsidRPr="003334AF"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2022年区中小学校舍安全工程支出表</w:t>
      </w:r>
    </w:p>
    <w:tbl>
      <w:tblPr>
        <w:tblW w:w="944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80"/>
        <w:gridCol w:w="2964"/>
      </w:tblGrid>
      <w:tr w:rsidR="0006548E" w:rsidRPr="003334AF" w14:paraId="48FFC235" w14:textId="77777777">
        <w:trPr>
          <w:trHeight w:val="29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B21C9" w14:textId="77777777" w:rsidR="0006548E" w:rsidRPr="003334AF" w:rsidRDefault="00000000" w:rsidP="003334A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BBD5A4" w14:textId="77777777" w:rsidR="0006548E" w:rsidRPr="003334AF" w:rsidRDefault="00000000" w:rsidP="003334A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金额（万元）</w:t>
            </w:r>
          </w:p>
        </w:tc>
      </w:tr>
      <w:tr w:rsidR="0006548E" w:rsidRPr="003334AF" w14:paraId="677AC712" w14:textId="77777777">
        <w:trPr>
          <w:trHeight w:val="29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3CA1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sz w:val="32"/>
                <w:szCs w:val="32"/>
              </w:rPr>
              <w:t>文桥中学食堂改造项目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84AA01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103.7</w:t>
            </w:r>
          </w:p>
        </w:tc>
      </w:tr>
      <w:tr w:rsidR="0006548E" w:rsidRPr="003334AF" w14:paraId="1A8803F3" w14:textId="77777777">
        <w:trPr>
          <w:trHeight w:val="29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EE27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文桥中学新建宿舍楼项目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444E99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372.47</w:t>
            </w:r>
          </w:p>
        </w:tc>
      </w:tr>
      <w:tr w:rsidR="0006548E" w:rsidRPr="003334AF" w14:paraId="207BA9D9" w14:textId="77777777">
        <w:trPr>
          <w:trHeight w:val="29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C35E0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proofErr w:type="gramStart"/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岳化二</w:t>
            </w:r>
            <w:proofErr w:type="gramEnd"/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小运动场改造项目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7BBFD8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169.52</w:t>
            </w:r>
          </w:p>
        </w:tc>
      </w:tr>
      <w:tr w:rsidR="0006548E" w:rsidRPr="003334AF" w14:paraId="3FDEC37B" w14:textId="77777777">
        <w:trPr>
          <w:trHeight w:val="29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F9E48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路口中学运动场改造项目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D80FB1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152.7</w:t>
            </w:r>
          </w:p>
        </w:tc>
      </w:tr>
      <w:tr w:rsidR="0006548E" w:rsidRPr="003334AF" w14:paraId="2FDA00ED" w14:textId="77777777">
        <w:trPr>
          <w:trHeight w:val="29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E18C7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proofErr w:type="gramStart"/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长炼学校</w:t>
            </w:r>
            <w:proofErr w:type="gramEnd"/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、岳化三中公租房改造项目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20974FE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405.16</w:t>
            </w:r>
          </w:p>
        </w:tc>
      </w:tr>
      <w:tr w:rsidR="0006548E" w:rsidRPr="003334AF" w14:paraId="59E6067A" w14:textId="77777777">
        <w:trPr>
          <w:trHeight w:val="29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256F8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岳化三中食堂、宿舍改造项目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AF3DE3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291.81</w:t>
            </w:r>
          </w:p>
        </w:tc>
      </w:tr>
      <w:tr w:rsidR="0006548E" w:rsidRPr="003334AF" w14:paraId="5662DDE4" w14:textId="77777777">
        <w:trPr>
          <w:trHeight w:val="37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36E6E" w14:textId="77777777" w:rsidR="0006548E" w:rsidRPr="003334AF" w:rsidRDefault="00000000" w:rsidP="003334AF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005251" w14:textId="77777777" w:rsidR="0006548E" w:rsidRPr="003334AF" w:rsidRDefault="00000000" w:rsidP="003334AF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3334AF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1495.36</w:t>
            </w:r>
          </w:p>
        </w:tc>
      </w:tr>
    </w:tbl>
    <w:p w14:paraId="29E76665" w14:textId="77777777" w:rsidR="0006548E" w:rsidRPr="003334AF" w:rsidRDefault="00000000" w:rsidP="003334AF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3334AF">
        <w:rPr>
          <w:rFonts w:ascii="黑体" w:eastAsia="黑体" w:hAnsi="黑体" w:cs="仿宋_GB2312" w:hint="eastAsia"/>
          <w:color w:val="000000"/>
          <w:sz w:val="32"/>
          <w:szCs w:val="32"/>
        </w:rPr>
        <w:t>三、偏离绩效目标的原因和下一步改进措施</w:t>
      </w:r>
    </w:p>
    <w:p w14:paraId="2D50001E" w14:textId="77777777" w:rsidR="0006548E" w:rsidRPr="003334AF" w:rsidRDefault="00000000" w:rsidP="003334AF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无</w:t>
      </w:r>
    </w:p>
    <w:p w14:paraId="7121470D" w14:textId="77777777" w:rsidR="0006548E" w:rsidRPr="003334AF" w:rsidRDefault="00000000" w:rsidP="003334AF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3334AF">
        <w:rPr>
          <w:rFonts w:ascii="黑体" w:eastAsia="黑体" w:hAnsi="黑体" w:cs="仿宋_GB2312" w:hint="eastAsia"/>
          <w:color w:val="000000"/>
          <w:sz w:val="32"/>
          <w:szCs w:val="32"/>
        </w:rPr>
        <w:t>四、绩效自评结果拟应用和公开情况结果</w:t>
      </w:r>
    </w:p>
    <w:p w14:paraId="24AFBADB" w14:textId="77777777" w:rsidR="0006548E" w:rsidRPr="003334AF" w:rsidRDefault="00000000" w:rsidP="003334A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 xml:space="preserve">    绩效自评结果优秀。</w:t>
      </w:r>
    </w:p>
    <w:p w14:paraId="04A0243A" w14:textId="77777777" w:rsidR="0006548E" w:rsidRPr="003334AF" w:rsidRDefault="00000000" w:rsidP="003334AF">
      <w:pPr>
        <w:spacing w:line="560" w:lineRule="exact"/>
        <w:rPr>
          <w:rFonts w:ascii="黑体" w:eastAsia="黑体" w:hAnsi="黑体" w:cs="仿宋_GB2312"/>
          <w:color w:val="000000"/>
          <w:sz w:val="32"/>
          <w:szCs w:val="32"/>
        </w:rPr>
      </w:pPr>
      <w:r w:rsidRPr="003334AF">
        <w:rPr>
          <w:rFonts w:ascii="黑体" w:eastAsia="黑体" w:hAnsi="黑体" w:cs="仿宋_GB2312" w:hint="eastAsia"/>
          <w:color w:val="000000"/>
          <w:sz w:val="32"/>
          <w:szCs w:val="32"/>
        </w:rPr>
        <w:t>五、其他需要说明的问题</w:t>
      </w:r>
    </w:p>
    <w:p w14:paraId="0E9A6F2F" w14:textId="408C5DF3" w:rsidR="0006548E" w:rsidRPr="003334AF" w:rsidRDefault="00000000" w:rsidP="003334A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由于中央直达资金由市转文后拨区,造成各项资金严重滞后于省管县,资金不能及时拨付到</w:t>
      </w:r>
      <w:r w:rsidR="00E5041A">
        <w:rPr>
          <w:rFonts w:ascii="仿宋_GB2312" w:eastAsia="仿宋_GB2312" w:hAnsi="仿宋" w:cs="仿宋_GB2312" w:hint="eastAsia"/>
          <w:color w:val="000000"/>
          <w:sz w:val="32"/>
          <w:szCs w:val="32"/>
        </w:rPr>
        <w:t>校安办</w:t>
      </w:r>
      <w:r w:rsidRPr="003334AF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</w:p>
    <w:p w14:paraId="55A814B2" w14:textId="77777777" w:rsidR="0006548E" w:rsidRPr="003334AF" w:rsidRDefault="0006548E" w:rsidP="003334A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14:paraId="1C7FCCFE" w14:textId="77777777" w:rsidR="0006548E" w:rsidRPr="003334AF" w:rsidRDefault="0006548E" w:rsidP="003334AF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14:paraId="6DE7E3DE" w14:textId="77777777" w:rsidR="0006548E" w:rsidRPr="003334AF" w:rsidRDefault="0006548E" w:rsidP="003334AF">
      <w:pPr>
        <w:spacing w:line="560" w:lineRule="exact"/>
        <w:ind w:firstLineChars="150" w:firstLine="480"/>
        <w:rPr>
          <w:rFonts w:ascii="仿宋_GB2312" w:eastAsia="仿宋_GB2312" w:hAnsi="仿宋" w:cs="仿宋_GB2312"/>
          <w:kern w:val="0"/>
          <w:sz w:val="32"/>
          <w:szCs w:val="32"/>
        </w:rPr>
      </w:pPr>
    </w:p>
    <w:p w14:paraId="741DB34E" w14:textId="77777777" w:rsidR="0006548E" w:rsidRPr="003334AF" w:rsidRDefault="0006548E">
      <w:pPr>
        <w:rPr>
          <w:rFonts w:ascii="仿宋_GB2312" w:eastAsia="仿宋_GB2312" w:hAnsi="仿宋" w:cs="仿宋_GB2312"/>
          <w:sz w:val="32"/>
          <w:szCs w:val="32"/>
        </w:rPr>
      </w:pPr>
    </w:p>
    <w:p w14:paraId="3274BAB0" w14:textId="77777777" w:rsidR="0006548E" w:rsidRPr="003334AF" w:rsidRDefault="00000000">
      <w:pPr>
        <w:tabs>
          <w:tab w:val="left" w:pos="7140"/>
        </w:tabs>
        <w:ind w:firstLineChars="1950" w:firstLine="6240"/>
        <w:rPr>
          <w:rFonts w:ascii="仿宋_GB2312" w:eastAsia="仿宋_GB2312" w:hAnsi="仿宋" w:cs="仿宋_GB2312"/>
          <w:sz w:val="32"/>
          <w:szCs w:val="32"/>
        </w:rPr>
      </w:pPr>
      <w:r w:rsidRPr="003334AF">
        <w:rPr>
          <w:rFonts w:ascii="仿宋_GB2312" w:eastAsia="仿宋_GB2312" w:hAnsi="仿宋" w:cs="仿宋_GB2312" w:hint="eastAsia"/>
          <w:sz w:val="32"/>
          <w:szCs w:val="32"/>
        </w:rPr>
        <w:t>云溪教育体育局</w:t>
      </w:r>
    </w:p>
    <w:p w14:paraId="432AB573" w14:textId="77777777" w:rsidR="0006548E" w:rsidRPr="003334AF" w:rsidRDefault="00000000" w:rsidP="003334AF">
      <w:pPr>
        <w:tabs>
          <w:tab w:val="left" w:pos="6700"/>
        </w:tabs>
        <w:rPr>
          <w:rFonts w:ascii="仿宋_GB2312" w:eastAsia="仿宋_GB2312" w:hAnsi="仿宋" w:cs="仿宋_GB2312"/>
          <w:sz w:val="32"/>
          <w:szCs w:val="32"/>
        </w:rPr>
      </w:pPr>
      <w:r w:rsidRPr="003334AF">
        <w:rPr>
          <w:rFonts w:ascii="仿宋_GB2312" w:eastAsia="仿宋_GB2312" w:hAnsi="仿宋" w:cs="仿宋_GB2312" w:hint="eastAsia"/>
          <w:sz w:val="32"/>
          <w:szCs w:val="32"/>
        </w:rPr>
        <w:tab/>
        <w:t>2023-4-23</w:t>
      </w:r>
    </w:p>
    <w:p w14:paraId="587FC981" w14:textId="77777777" w:rsidR="0006548E" w:rsidRPr="003334AF" w:rsidRDefault="0006548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6548E" w:rsidRPr="00333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07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85F0" w14:textId="77777777" w:rsidR="00A9489D" w:rsidRDefault="00A9489D">
      <w:r>
        <w:separator/>
      </w:r>
    </w:p>
  </w:endnote>
  <w:endnote w:type="continuationSeparator" w:id="0">
    <w:p w14:paraId="74F5F6E4" w14:textId="77777777" w:rsidR="00A9489D" w:rsidRDefault="00A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F247" w14:textId="77777777" w:rsidR="0006548E" w:rsidRDefault="000654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E705" w14:textId="77777777" w:rsidR="0006548E" w:rsidRDefault="000654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CF82" w14:textId="77777777" w:rsidR="0006548E" w:rsidRDefault="00065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66BC" w14:textId="77777777" w:rsidR="00A9489D" w:rsidRDefault="00A9489D">
      <w:r>
        <w:separator/>
      </w:r>
    </w:p>
  </w:footnote>
  <w:footnote w:type="continuationSeparator" w:id="0">
    <w:p w14:paraId="00D894D6" w14:textId="77777777" w:rsidR="00A9489D" w:rsidRDefault="00A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0880" w14:textId="77777777" w:rsidR="0006548E" w:rsidRDefault="000654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ABDD" w14:textId="77777777" w:rsidR="0006548E" w:rsidRDefault="0006548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C4A" w14:textId="77777777" w:rsidR="0006548E" w:rsidRDefault="000654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gwNThmM2JiNTEwNDQ4OTk1YTVhN2Q5ODJjZTg2ZGYifQ=="/>
  </w:docVars>
  <w:rsids>
    <w:rsidRoot w:val="00E86772"/>
    <w:rsid w:val="00057673"/>
    <w:rsid w:val="0006548E"/>
    <w:rsid w:val="00066BFA"/>
    <w:rsid w:val="00075C15"/>
    <w:rsid w:val="00087AFF"/>
    <w:rsid w:val="00164A6B"/>
    <w:rsid w:val="001C5096"/>
    <w:rsid w:val="001D043E"/>
    <w:rsid w:val="001F3451"/>
    <w:rsid w:val="002078D1"/>
    <w:rsid w:val="00247D8D"/>
    <w:rsid w:val="00275E9D"/>
    <w:rsid w:val="003334AF"/>
    <w:rsid w:val="003A6C89"/>
    <w:rsid w:val="003B231B"/>
    <w:rsid w:val="003C05FB"/>
    <w:rsid w:val="00431FAA"/>
    <w:rsid w:val="00437BA7"/>
    <w:rsid w:val="004525DC"/>
    <w:rsid w:val="00507B65"/>
    <w:rsid w:val="00515231"/>
    <w:rsid w:val="005B62A5"/>
    <w:rsid w:val="005D4100"/>
    <w:rsid w:val="00613C15"/>
    <w:rsid w:val="00632779"/>
    <w:rsid w:val="00632958"/>
    <w:rsid w:val="00673704"/>
    <w:rsid w:val="00677FBA"/>
    <w:rsid w:val="00681BDA"/>
    <w:rsid w:val="006B09C2"/>
    <w:rsid w:val="007050AC"/>
    <w:rsid w:val="00770963"/>
    <w:rsid w:val="007A7AD1"/>
    <w:rsid w:val="007E6D9D"/>
    <w:rsid w:val="008112DC"/>
    <w:rsid w:val="00815565"/>
    <w:rsid w:val="00817973"/>
    <w:rsid w:val="00846084"/>
    <w:rsid w:val="00853E77"/>
    <w:rsid w:val="008A67E1"/>
    <w:rsid w:val="00917319"/>
    <w:rsid w:val="0092048B"/>
    <w:rsid w:val="00950746"/>
    <w:rsid w:val="00963E8E"/>
    <w:rsid w:val="0097046A"/>
    <w:rsid w:val="009E007D"/>
    <w:rsid w:val="009F44B3"/>
    <w:rsid w:val="009F4A90"/>
    <w:rsid w:val="00A65C43"/>
    <w:rsid w:val="00A92C6C"/>
    <w:rsid w:val="00A9489D"/>
    <w:rsid w:val="00AD269B"/>
    <w:rsid w:val="00AD3158"/>
    <w:rsid w:val="00AE6B2F"/>
    <w:rsid w:val="00B05EB0"/>
    <w:rsid w:val="00B172AF"/>
    <w:rsid w:val="00B35E78"/>
    <w:rsid w:val="00B8309E"/>
    <w:rsid w:val="00B8567F"/>
    <w:rsid w:val="00BE2E7B"/>
    <w:rsid w:val="00BE72FF"/>
    <w:rsid w:val="00C0700A"/>
    <w:rsid w:val="00C12521"/>
    <w:rsid w:val="00C24212"/>
    <w:rsid w:val="00CA3410"/>
    <w:rsid w:val="00CA5F89"/>
    <w:rsid w:val="00D14429"/>
    <w:rsid w:val="00DC2998"/>
    <w:rsid w:val="00DD1E83"/>
    <w:rsid w:val="00DE09E7"/>
    <w:rsid w:val="00E1123E"/>
    <w:rsid w:val="00E16307"/>
    <w:rsid w:val="00E5041A"/>
    <w:rsid w:val="00E50566"/>
    <w:rsid w:val="00E67A39"/>
    <w:rsid w:val="00E86772"/>
    <w:rsid w:val="00EC7C61"/>
    <w:rsid w:val="00F25C7E"/>
    <w:rsid w:val="00F45902"/>
    <w:rsid w:val="00F7151D"/>
    <w:rsid w:val="1076170F"/>
    <w:rsid w:val="1A053BA4"/>
    <w:rsid w:val="1A7126DB"/>
    <w:rsid w:val="228E448C"/>
    <w:rsid w:val="22C447AE"/>
    <w:rsid w:val="2A28543E"/>
    <w:rsid w:val="2E06686E"/>
    <w:rsid w:val="2FB15500"/>
    <w:rsid w:val="302505B4"/>
    <w:rsid w:val="316E1669"/>
    <w:rsid w:val="355A3EC8"/>
    <w:rsid w:val="40E66E65"/>
    <w:rsid w:val="4ED67429"/>
    <w:rsid w:val="51E23F34"/>
    <w:rsid w:val="5654780A"/>
    <w:rsid w:val="57397869"/>
    <w:rsid w:val="5A9D5C33"/>
    <w:rsid w:val="62A21B7E"/>
    <w:rsid w:val="639D56A8"/>
    <w:rsid w:val="68D934D9"/>
    <w:rsid w:val="73C42145"/>
    <w:rsid w:val="75924C22"/>
    <w:rsid w:val="762647D9"/>
    <w:rsid w:val="773576A4"/>
    <w:rsid w:val="773C6771"/>
    <w:rsid w:val="7CC10027"/>
    <w:rsid w:val="7ED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08DF1"/>
  <w15:docId w15:val="{2B5B8FE4-612B-4A06-979A-B444CCA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2021-07-15T09:22:00Z</cp:lastPrinted>
  <dcterms:created xsi:type="dcterms:W3CDTF">2021-07-14T00:43:00Z</dcterms:created>
  <dcterms:modified xsi:type="dcterms:W3CDTF">2023-06-25T07:31:00Z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68420299355A4F4598FA5FF3B85D1519</vt:lpwstr>
  </property>
</Properties>
</file>