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hint="eastAsia" w:eastAsia="黑体" w:cs="黑体"/>
          <w:bCs/>
          <w:sz w:val="32"/>
          <w:szCs w:val="32"/>
        </w:rPr>
      </w:pPr>
    </w:p>
    <w:p>
      <w:pPr>
        <w:spacing w:line="540" w:lineRule="exact"/>
        <w:jc w:val="center"/>
        <w:rPr>
          <w:rFonts w:hint="eastAsia"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hint="eastAsia" w:eastAsia="仿宋_GB2312"/>
          <w:b/>
          <w:sz w:val="32"/>
        </w:rPr>
      </w:pPr>
    </w:p>
    <w:p>
      <w:pPr>
        <w:spacing w:line="540" w:lineRule="exact"/>
        <w:rPr>
          <w:rFonts w:hint="eastAsia" w:eastAsia="仿宋_GB2312"/>
          <w:b/>
          <w:sz w:val="32"/>
        </w:rPr>
      </w:pPr>
    </w:p>
    <w:p>
      <w:pPr>
        <w:spacing w:line="64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line="640" w:lineRule="exact"/>
        <w:ind w:firstLine="480" w:firstLineChars="150"/>
        <w:rPr>
          <w:rFonts w:hint="eastAsia" w:eastAsia="仿宋_GB2312"/>
          <w:sz w:val="28"/>
          <w:szCs w:val="28"/>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28"/>
          <w:szCs w:val="28"/>
          <w:u w:val="single"/>
          <w:lang w:eastAsia="zh-CN"/>
        </w:rPr>
        <w:t>长岭片区清扫保洁、洒水清洗、垃圾收转运服务项目　　　</w:t>
      </w:r>
      <w:r>
        <w:rPr>
          <w:rFonts w:hint="eastAsia" w:eastAsia="仿宋_GB2312"/>
          <w:sz w:val="28"/>
          <w:szCs w:val="28"/>
          <w:u w:val="single"/>
        </w:rPr>
        <w:t xml:space="preserve">   </w:t>
      </w:r>
    </w:p>
    <w:p>
      <w:pPr>
        <w:spacing w:line="64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岳阳市云溪区环卫绿化服务所</w:t>
      </w:r>
      <w:r>
        <w:rPr>
          <w:rFonts w:hint="eastAsia" w:eastAsia="仿宋_GB2312"/>
          <w:sz w:val="32"/>
          <w:u w:val="single"/>
        </w:rPr>
        <w:t xml:space="preserve">                                     </w:t>
      </w:r>
    </w:p>
    <w:p>
      <w:pPr>
        <w:spacing w:line="64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岳阳市云溪区城市管理和综合执法局                                     </w:t>
      </w:r>
    </w:p>
    <w:p>
      <w:pPr>
        <w:spacing w:line="64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line="64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6</w:t>
      </w:r>
      <w:r>
        <w:rPr>
          <w:rFonts w:hint="eastAsia" w:eastAsia="仿宋_GB2312"/>
          <w:sz w:val="32"/>
        </w:rPr>
        <w:t>日</w:t>
      </w:r>
    </w:p>
    <w:p>
      <w:pPr>
        <w:spacing w:line="540" w:lineRule="exact"/>
        <w:jc w:val="center"/>
        <w:rPr>
          <w:rFonts w:hint="eastAsia" w:eastAsia="仿宋_GB2312"/>
          <w:sz w:val="32"/>
        </w:rPr>
      </w:pPr>
      <w:r>
        <w:rPr>
          <w:rFonts w:hint="eastAsia" w:eastAsia="仿宋_GB2312"/>
          <w:sz w:val="32"/>
        </w:rPr>
        <w:t>岳阳市云溪区财政局（制）</w:t>
      </w:r>
    </w:p>
    <w:tbl>
      <w:tblPr>
        <w:tblStyle w:val="6"/>
        <w:tblW w:w="10019" w:type="dxa"/>
        <w:jc w:val="center"/>
        <w:tblLayout w:type="autofit"/>
        <w:tblCellMar>
          <w:top w:w="0" w:type="dxa"/>
          <w:left w:w="108" w:type="dxa"/>
          <w:bottom w:w="0" w:type="dxa"/>
          <w:right w:w="108" w:type="dxa"/>
        </w:tblCellMar>
      </w:tblPr>
      <w:tblGrid>
        <w:gridCol w:w="1119"/>
        <w:gridCol w:w="997"/>
        <w:gridCol w:w="1128"/>
        <w:gridCol w:w="1497"/>
        <w:gridCol w:w="1213"/>
        <w:gridCol w:w="1170"/>
        <w:gridCol w:w="868"/>
        <w:gridCol w:w="742"/>
        <w:gridCol w:w="1285"/>
      </w:tblGrid>
      <w:tr>
        <w:tblPrEx>
          <w:tblCellMar>
            <w:top w:w="0" w:type="dxa"/>
            <w:left w:w="108" w:type="dxa"/>
            <w:bottom w:w="0" w:type="dxa"/>
            <w:right w:w="108" w:type="dxa"/>
          </w:tblCellMar>
        </w:tblPrEx>
        <w:trPr>
          <w:trHeight w:val="90" w:hRule="atLeast"/>
          <w:jc w:val="center"/>
        </w:trPr>
        <w:tc>
          <w:tcPr>
            <w:tcW w:w="10019" w:type="dxa"/>
            <w:gridSpan w:val="9"/>
            <w:tcBorders>
              <w:top w:val="nil"/>
              <w:left w:val="nil"/>
              <w:bottom w:val="nil"/>
              <w:right w:val="nil"/>
            </w:tcBorders>
            <w:noWrap/>
            <w:vAlign w:val="center"/>
          </w:tcPr>
          <w:p>
            <w:pPr>
              <w:widowControl/>
              <w:spacing w:line="540" w:lineRule="exact"/>
              <w:jc w:val="center"/>
              <w:rPr>
                <w:rFonts w:eastAsia="方正小标宋_GBK"/>
                <w:color w:val="000000"/>
                <w:kern w:val="0"/>
                <w:sz w:val="36"/>
                <w:szCs w:val="36"/>
              </w:rPr>
            </w:pPr>
          </w:p>
        </w:tc>
      </w:tr>
      <w:tr>
        <w:tblPrEx>
          <w:tblCellMar>
            <w:top w:w="0" w:type="dxa"/>
            <w:left w:w="108" w:type="dxa"/>
            <w:bottom w:w="0" w:type="dxa"/>
            <w:right w:w="108" w:type="dxa"/>
          </w:tblCellMar>
        </w:tblPrEx>
        <w:trPr>
          <w:trHeight w:val="90" w:hRule="atLeast"/>
          <w:jc w:val="center"/>
        </w:trPr>
        <w:tc>
          <w:tcPr>
            <w:tcW w:w="10019" w:type="dxa"/>
            <w:gridSpan w:val="9"/>
            <w:tcBorders>
              <w:top w:val="nil"/>
              <w:left w:val="nil"/>
              <w:bottom w:val="single" w:color="auto" w:sz="4" w:space="0"/>
              <w:right w:val="nil"/>
            </w:tcBorders>
            <w:noWrap/>
            <w:vAlign w:val="center"/>
          </w:tcPr>
          <w:p>
            <w:pPr>
              <w:widowControl/>
              <w:spacing w:line="540" w:lineRule="exact"/>
              <w:jc w:val="center"/>
            </w:pPr>
          </w:p>
          <w:p>
            <w:pPr>
              <w:pStyle w:val="2"/>
            </w:pPr>
          </w:p>
        </w:tc>
      </w:tr>
      <w:tr>
        <w:tblPrEx>
          <w:tblCellMar>
            <w:top w:w="0" w:type="dxa"/>
            <w:left w:w="108" w:type="dxa"/>
            <w:bottom w:w="0" w:type="dxa"/>
            <w:right w:w="108" w:type="dxa"/>
          </w:tblCellMar>
        </w:tblPrEx>
        <w:trPr>
          <w:trHeight w:val="90" w:hRule="atLeast"/>
          <w:jc w:val="center"/>
        </w:trPr>
        <w:tc>
          <w:tcPr>
            <w:tcW w:w="1119"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eastAsia="仿宋_GB2312"/>
                <w:color w:val="000000"/>
                <w:kern w:val="0"/>
                <w:sz w:val="18"/>
                <w:szCs w:val="18"/>
              </w:rPr>
            </w:pPr>
            <w:r>
              <w:rPr>
                <w:rFonts w:eastAsia="仿宋_GB2312"/>
                <w:color w:val="000000"/>
                <w:kern w:val="0"/>
                <w:sz w:val="18"/>
                <w:szCs w:val="18"/>
              </w:rPr>
              <w:t>项目支</w:t>
            </w:r>
          </w:p>
          <w:p>
            <w:pPr>
              <w:widowControl/>
              <w:spacing w:line="540" w:lineRule="exact"/>
              <w:jc w:val="center"/>
              <w:rPr>
                <w:rFonts w:eastAsia="仿宋_GB2312"/>
                <w:color w:val="000000"/>
                <w:kern w:val="0"/>
                <w:sz w:val="18"/>
                <w:szCs w:val="18"/>
              </w:rPr>
            </w:pPr>
            <w:r>
              <w:rPr>
                <w:rFonts w:eastAsia="仿宋_GB2312"/>
                <w:color w:val="000000"/>
                <w:kern w:val="0"/>
                <w:sz w:val="18"/>
                <w:szCs w:val="18"/>
              </w:rPr>
              <w:t>出名称</w:t>
            </w:r>
          </w:p>
        </w:tc>
        <w:tc>
          <w:tcPr>
            <w:tcW w:w="8900" w:type="dxa"/>
            <w:gridSpan w:val="8"/>
            <w:tcBorders>
              <w:top w:val="single" w:color="auto" w:sz="4" w:space="0"/>
              <w:left w:val="nil"/>
              <w:bottom w:val="single" w:color="auto" w:sz="4" w:space="0"/>
              <w:right w:val="single" w:color="000000" w:sz="4" w:space="0"/>
            </w:tcBorders>
            <w:vAlign w:val="center"/>
          </w:tcPr>
          <w:p>
            <w:pPr>
              <w:widowControl/>
              <w:spacing w:line="540" w:lineRule="exact"/>
              <w:jc w:val="center"/>
              <w:rPr>
                <w:rFonts w:eastAsia="仿宋_GB2312"/>
                <w:color w:val="000000"/>
                <w:kern w:val="0"/>
                <w:sz w:val="18"/>
                <w:szCs w:val="18"/>
              </w:rPr>
            </w:pPr>
            <w:r>
              <w:rPr>
                <w:rFonts w:hint="eastAsia" w:eastAsia="仿宋_GB2312"/>
                <w:color w:val="000000"/>
                <w:kern w:val="0"/>
                <w:sz w:val="18"/>
                <w:szCs w:val="18"/>
                <w:lang w:eastAsia="zh-CN"/>
              </w:rPr>
              <w:t>长岭片区清扫保洁、洒水清洗、垃圾收转运服务项目</w:t>
            </w: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tcBorders>
              <w:top w:val="nil"/>
              <w:left w:val="single" w:color="auto" w:sz="4" w:space="0"/>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eastAsia="仿宋_GB2312"/>
                <w:color w:val="000000"/>
                <w:kern w:val="0"/>
                <w:sz w:val="18"/>
                <w:szCs w:val="18"/>
              </w:rPr>
              <w:t>主管部门</w:t>
            </w:r>
          </w:p>
        </w:tc>
        <w:tc>
          <w:tcPr>
            <w:tcW w:w="4835" w:type="dxa"/>
            <w:gridSpan w:val="4"/>
            <w:tcBorders>
              <w:top w:val="single" w:color="auto" w:sz="4" w:space="0"/>
              <w:left w:val="nil"/>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eastAsia="仿宋_GB2312"/>
                <w:color w:val="000000"/>
                <w:kern w:val="0"/>
                <w:sz w:val="18"/>
                <w:szCs w:val="18"/>
              </w:rPr>
              <w:t>　</w:t>
            </w:r>
            <w:r>
              <w:rPr>
                <w:rFonts w:hint="eastAsia" w:eastAsia="仿宋_GB2312"/>
                <w:sz w:val="18"/>
                <w:szCs w:val="18"/>
                <w:u w:val="none"/>
              </w:rPr>
              <w:t>岳阳市云溪区城市管理和综合执法局</w:t>
            </w:r>
          </w:p>
        </w:tc>
        <w:tc>
          <w:tcPr>
            <w:tcW w:w="1170" w:type="dxa"/>
            <w:tcBorders>
              <w:top w:val="single" w:color="auto" w:sz="4" w:space="0"/>
              <w:left w:val="nil"/>
              <w:bottom w:val="single" w:color="auto" w:sz="4" w:space="0"/>
              <w:right w:val="single" w:color="000000" w:sz="4" w:space="0"/>
            </w:tcBorders>
            <w:vAlign w:val="center"/>
          </w:tcPr>
          <w:p>
            <w:pPr>
              <w:widowControl/>
              <w:spacing w:line="540" w:lineRule="exact"/>
              <w:jc w:val="center"/>
              <w:rPr>
                <w:rFonts w:eastAsia="仿宋_GB2312"/>
                <w:color w:val="000000"/>
                <w:kern w:val="0"/>
                <w:sz w:val="18"/>
                <w:szCs w:val="18"/>
              </w:rPr>
            </w:pPr>
            <w:r>
              <w:rPr>
                <w:rFonts w:eastAsia="仿宋_GB2312"/>
                <w:color w:val="000000"/>
                <w:kern w:val="0"/>
                <w:sz w:val="18"/>
                <w:szCs w:val="18"/>
              </w:rPr>
              <w:t>实施单位</w:t>
            </w:r>
          </w:p>
        </w:tc>
        <w:tc>
          <w:tcPr>
            <w:tcW w:w="2895" w:type="dxa"/>
            <w:gridSpan w:val="3"/>
            <w:tcBorders>
              <w:top w:val="single" w:color="auto" w:sz="4" w:space="0"/>
              <w:left w:val="nil"/>
              <w:bottom w:val="single" w:color="auto" w:sz="4" w:space="0"/>
              <w:right w:val="single" w:color="auto" w:sz="4" w:space="0"/>
            </w:tcBorders>
            <w:vAlign w:val="center"/>
          </w:tcPr>
          <w:p>
            <w:pPr>
              <w:widowControl/>
              <w:spacing w:line="540" w:lineRule="exact"/>
              <w:jc w:val="left"/>
              <w:rPr>
                <w:rFonts w:eastAsia="仿宋_GB2312"/>
                <w:color w:val="000000"/>
                <w:kern w:val="0"/>
                <w:sz w:val="18"/>
                <w:szCs w:val="18"/>
              </w:rPr>
            </w:pPr>
            <w:r>
              <w:rPr>
                <w:rFonts w:hint="eastAsia" w:eastAsia="仿宋_GB2312"/>
                <w:color w:val="000000"/>
                <w:kern w:val="0"/>
                <w:sz w:val="18"/>
                <w:szCs w:val="18"/>
                <w:lang w:eastAsia="zh-CN"/>
              </w:rPr>
              <w:t>岳阳市云溪区环卫绿化服务所</w:t>
            </w: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eastAsia="仿宋_GB2312"/>
                <w:color w:val="000000"/>
                <w:kern w:val="0"/>
                <w:sz w:val="18"/>
                <w:szCs w:val="18"/>
              </w:rPr>
            </w:pPr>
            <w:r>
              <w:rPr>
                <w:rFonts w:eastAsia="仿宋_GB2312"/>
                <w:color w:val="000000"/>
                <w:kern w:val="0"/>
                <w:sz w:val="18"/>
                <w:szCs w:val="18"/>
              </w:rPr>
              <w:t>项目资金</w:t>
            </w:r>
          </w:p>
          <w:p>
            <w:pPr>
              <w:widowControl/>
              <w:spacing w:line="320" w:lineRule="exact"/>
              <w:jc w:val="center"/>
              <w:rPr>
                <w:rFonts w:eastAsia="仿宋_GB2312"/>
                <w:color w:val="000000"/>
                <w:kern w:val="0"/>
                <w:sz w:val="18"/>
                <w:szCs w:val="18"/>
              </w:rPr>
            </w:pPr>
            <w:r>
              <w:rPr>
                <w:rFonts w:eastAsia="仿宋_GB2312"/>
                <w:color w:val="000000"/>
                <w:kern w:val="0"/>
                <w:sz w:val="18"/>
                <w:szCs w:val="18"/>
              </w:rPr>
              <w:t>（万元）</w:t>
            </w: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spacing w:val="-20"/>
                <w:kern w:val="0"/>
                <w:sz w:val="18"/>
                <w:szCs w:val="18"/>
              </w:rPr>
            </w:pPr>
            <w:r>
              <w:rPr>
                <w:rFonts w:eastAsia="仿宋_GB2312"/>
                <w:color w:val="000000"/>
                <w:spacing w:val="-11"/>
                <w:kern w:val="0"/>
                <w:sz w:val="18"/>
                <w:szCs w:val="18"/>
              </w:rPr>
              <w:t>年初预算数</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spacing w:val="-11"/>
                <w:kern w:val="0"/>
                <w:sz w:val="18"/>
                <w:szCs w:val="18"/>
              </w:rPr>
              <w:t>全年预算数</w:t>
            </w:r>
          </w:p>
        </w:tc>
        <w:tc>
          <w:tcPr>
            <w:tcW w:w="1170"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pacing w:val="-23"/>
                <w:sz w:val="18"/>
                <w:szCs w:val="18"/>
              </w:rPr>
              <w:t>全年执行数</w:t>
            </w:r>
          </w:p>
        </w:tc>
        <w:tc>
          <w:tcPr>
            <w:tcW w:w="868"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分值</w:t>
            </w:r>
          </w:p>
        </w:tc>
        <w:tc>
          <w:tcPr>
            <w:tcW w:w="742"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执行率</w:t>
            </w:r>
          </w:p>
        </w:tc>
        <w:tc>
          <w:tcPr>
            <w:tcW w:w="1285" w:type="dxa"/>
            <w:tcBorders>
              <w:top w:val="nil"/>
              <w:left w:val="nil"/>
              <w:bottom w:val="single" w:color="auto" w:sz="4" w:space="0"/>
              <w:right w:val="single" w:color="auto" w:sz="4" w:space="0"/>
            </w:tcBorders>
          </w:tcPr>
          <w:p>
            <w:pPr>
              <w:spacing w:line="320" w:lineRule="exact"/>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年度资金总额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175.17</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175.17</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其中：当年财政拨款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175.17</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ind w:firstLine="540" w:firstLineChars="300"/>
              <w:jc w:val="left"/>
              <w:rPr>
                <w:rFonts w:eastAsia="仿宋_GB2312"/>
                <w:color w:val="000000"/>
                <w:kern w:val="0"/>
                <w:sz w:val="18"/>
                <w:szCs w:val="18"/>
              </w:rPr>
            </w:pPr>
            <w:r>
              <w:rPr>
                <w:rFonts w:eastAsia="仿宋_GB2312"/>
                <w:color w:val="000000"/>
                <w:kern w:val="0"/>
                <w:sz w:val="18"/>
                <w:szCs w:val="18"/>
              </w:rPr>
              <w:t>上年结转资金　</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2125" w:type="dxa"/>
            <w:gridSpan w:val="2"/>
            <w:tcBorders>
              <w:top w:val="nil"/>
              <w:left w:val="nil"/>
              <w:bottom w:val="single" w:color="auto" w:sz="4" w:space="0"/>
              <w:right w:val="single" w:color="auto" w:sz="4" w:space="0"/>
            </w:tcBorders>
            <w:vAlign w:val="center"/>
          </w:tcPr>
          <w:p>
            <w:pPr>
              <w:widowControl/>
              <w:spacing w:line="320" w:lineRule="exact"/>
              <w:ind w:firstLine="540" w:firstLineChars="300"/>
              <w:jc w:val="left"/>
              <w:rPr>
                <w:rFonts w:eastAsia="仿宋_GB2312"/>
                <w:color w:val="000000"/>
                <w:kern w:val="0"/>
                <w:sz w:val="18"/>
                <w:szCs w:val="18"/>
              </w:rPr>
            </w:pPr>
            <w:r>
              <w:rPr>
                <w:rFonts w:eastAsia="仿宋_GB2312"/>
                <w:color w:val="000000"/>
                <w:kern w:val="0"/>
                <w:sz w:val="18"/>
                <w:szCs w:val="18"/>
              </w:rPr>
              <w:t>其他资金</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年度总</w:t>
            </w:r>
          </w:p>
          <w:p>
            <w:pPr>
              <w:widowControl/>
              <w:spacing w:line="320" w:lineRule="exact"/>
              <w:jc w:val="center"/>
              <w:rPr>
                <w:rFonts w:eastAsia="仿宋_GB2312"/>
                <w:color w:val="000000"/>
                <w:kern w:val="0"/>
                <w:sz w:val="18"/>
                <w:szCs w:val="18"/>
              </w:rPr>
            </w:pPr>
            <w:r>
              <w:rPr>
                <w:rFonts w:eastAsia="仿宋_GB2312"/>
                <w:color w:val="000000"/>
                <w:kern w:val="0"/>
                <w:sz w:val="18"/>
                <w:szCs w:val="18"/>
              </w:rPr>
              <w:t>体目标</w:t>
            </w:r>
          </w:p>
        </w:tc>
        <w:tc>
          <w:tcPr>
            <w:tcW w:w="4835"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预期目标</w:t>
            </w:r>
          </w:p>
        </w:tc>
        <w:tc>
          <w:tcPr>
            <w:tcW w:w="406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90" w:hRule="atLeast"/>
          <w:jc w:val="center"/>
        </w:trPr>
        <w:tc>
          <w:tcPr>
            <w:tcW w:w="111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p>
        </w:tc>
        <w:tc>
          <w:tcPr>
            <w:tcW w:w="4835"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 w:val="18"/>
                <w:szCs w:val="18"/>
              </w:rPr>
            </w:pPr>
            <w:r>
              <w:rPr>
                <w:rFonts w:hint="eastAsia" w:eastAsia="仿宋_GB2312"/>
                <w:color w:val="000000"/>
                <w:kern w:val="0"/>
                <w:sz w:val="18"/>
                <w:szCs w:val="18"/>
                <w:lang w:eastAsia="zh-CN"/>
              </w:rPr>
              <w:t>长岭片区</w:t>
            </w:r>
            <w:r>
              <w:rPr>
                <w:rFonts w:hint="eastAsia" w:ascii="仿宋" w:hAnsi="仿宋" w:eastAsia="仿宋" w:cs="仿宋"/>
                <w:sz w:val="18"/>
                <w:szCs w:val="18"/>
              </w:rPr>
              <w:t>环境卫生整洁优美，给居民提供舒适宜居环境。</w:t>
            </w:r>
            <w:r>
              <w:rPr>
                <w:rFonts w:eastAsia="仿宋_GB2312"/>
                <w:color w:val="000000"/>
                <w:kern w:val="0"/>
                <w:sz w:val="18"/>
                <w:szCs w:val="18"/>
              </w:rPr>
              <w:t>　　</w:t>
            </w:r>
          </w:p>
        </w:tc>
        <w:tc>
          <w:tcPr>
            <w:tcW w:w="4065"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 w:val="18"/>
                <w:szCs w:val="18"/>
              </w:rPr>
            </w:pPr>
            <w:r>
              <w:rPr>
                <w:rFonts w:hint="eastAsia" w:ascii="仿宋" w:hAnsi="仿宋" w:eastAsia="仿宋" w:cs="仿宋"/>
                <w:sz w:val="18"/>
                <w:szCs w:val="18"/>
                <w:lang w:eastAsia="zh-CN"/>
              </w:rPr>
              <w:t>长岭片区</w:t>
            </w:r>
            <w:r>
              <w:rPr>
                <w:rFonts w:hint="eastAsia" w:ascii="仿宋" w:hAnsi="仿宋" w:eastAsia="仿宋" w:cs="仿宋"/>
                <w:sz w:val="18"/>
                <w:szCs w:val="18"/>
              </w:rPr>
              <w:t>实行外包，并监督检查环境卫生达到市六区月考评标准，顺利通过国家卫生城市和其他各项迎检工作</w:t>
            </w:r>
          </w:p>
        </w:tc>
      </w:tr>
      <w:tr>
        <w:tblPrEx>
          <w:tblCellMar>
            <w:top w:w="0" w:type="dxa"/>
            <w:left w:w="108" w:type="dxa"/>
            <w:bottom w:w="0" w:type="dxa"/>
            <w:right w:w="108" w:type="dxa"/>
          </w:tblCellMar>
        </w:tblPrEx>
        <w:trPr>
          <w:trHeight w:val="90"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restart"/>
            <w:tcBorders>
              <w:top w:val="single" w:color="auto" w:sz="4" w:space="0"/>
              <w:left w:val="nil"/>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数量指标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长炼片区环卫绿化保洁</w:t>
            </w:r>
            <w:bookmarkStart w:id="0" w:name="_GoBack"/>
            <w:bookmarkEnd w:id="0"/>
            <w:r>
              <w:rPr>
                <w:rFonts w:hint="eastAsia" w:ascii="仿宋" w:hAnsi="仿宋" w:eastAsia="仿宋" w:cs="仿宋"/>
                <w:color w:val="000000"/>
                <w:kern w:val="0"/>
                <w:sz w:val="18"/>
                <w:szCs w:val="18"/>
                <w:lang w:eastAsia="zh-CN"/>
              </w:rPr>
              <w:t>面积</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23.17万平方米</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23.17万平方米</w:t>
            </w: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全天侯保洁垃圾日产日清履盖面</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任务完成时间</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2022年12月31日之前</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2022年12月31日</w:t>
            </w: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财政预算</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175.17万元</w:t>
            </w:r>
          </w:p>
        </w:tc>
        <w:tc>
          <w:tcPr>
            <w:tcW w:w="117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restart"/>
            <w:tcBorders>
              <w:top w:val="single" w:color="auto" w:sz="4" w:space="0"/>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spacing w:line="320" w:lineRule="exact"/>
              <w:jc w:val="left"/>
              <w:rPr>
                <w:rFonts w:hint="eastAsia" w:ascii="仿宋" w:hAnsi="仿宋" w:eastAsia="仿宋" w:cs="仿宋"/>
                <w:color w:val="000000"/>
                <w:kern w:val="0"/>
                <w:sz w:val="18"/>
                <w:szCs w:val="18"/>
              </w:rPr>
            </w:pPr>
          </w:p>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p>
            <w:pPr>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市</w:t>
            </w:r>
            <w:r>
              <w:rPr>
                <w:rFonts w:hint="eastAsia" w:ascii="仿宋" w:hAnsi="仿宋" w:eastAsia="仿宋" w:cs="仿宋"/>
                <w:color w:val="000000"/>
                <w:kern w:val="0"/>
                <w:sz w:val="18"/>
                <w:szCs w:val="18"/>
              </w:rPr>
              <w:t>环境卫生</w:t>
            </w:r>
            <w:r>
              <w:rPr>
                <w:rFonts w:hint="eastAsia" w:ascii="仿宋" w:hAnsi="仿宋" w:eastAsia="仿宋" w:cs="仿宋"/>
                <w:color w:val="000000"/>
                <w:kern w:val="0"/>
                <w:sz w:val="18"/>
                <w:szCs w:val="18"/>
                <w:lang w:eastAsia="zh-CN"/>
              </w:rPr>
              <w:t>月考评</w:t>
            </w:r>
          </w:p>
        </w:tc>
        <w:tc>
          <w:tcPr>
            <w:tcW w:w="12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2个</w:t>
            </w:r>
          </w:p>
        </w:tc>
        <w:tc>
          <w:tcPr>
            <w:tcW w:w="117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获得2个市环境卫生</w:t>
            </w:r>
            <w:r>
              <w:rPr>
                <w:rFonts w:hint="eastAsia" w:ascii="仿宋" w:hAnsi="仿宋" w:eastAsia="仿宋" w:cs="仿宋"/>
                <w:color w:val="000000"/>
                <w:kern w:val="0"/>
                <w:sz w:val="18"/>
                <w:szCs w:val="18"/>
                <w:lang w:eastAsia="zh-CN"/>
              </w:rPr>
              <w:t>月</w:t>
            </w:r>
            <w:r>
              <w:rPr>
                <w:rFonts w:hint="eastAsia" w:ascii="仿宋" w:hAnsi="仿宋" w:eastAsia="仿宋" w:cs="仿宋"/>
                <w:color w:val="000000"/>
                <w:kern w:val="0"/>
                <w:sz w:val="18"/>
                <w:szCs w:val="18"/>
              </w:rPr>
              <w:t>考评第一</w:t>
            </w:r>
          </w:p>
        </w:tc>
        <w:tc>
          <w:tcPr>
            <w:tcW w:w="86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left w:val="nil"/>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环境卫生整洁卫生</w:t>
            </w:r>
          </w:p>
        </w:tc>
        <w:tc>
          <w:tcPr>
            <w:tcW w:w="1213"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环境卫生整洁卫生</w:t>
            </w:r>
            <w:r>
              <w:rPr>
                <w:rFonts w:hint="eastAsia" w:ascii="仿宋" w:hAnsi="仿宋" w:eastAsia="仿宋" w:cs="仿宋"/>
                <w:color w:val="000000"/>
                <w:kern w:val="0"/>
                <w:sz w:val="18"/>
                <w:szCs w:val="18"/>
              </w:rPr>
              <w:t>　</w:t>
            </w:r>
          </w:p>
        </w:tc>
        <w:tc>
          <w:tcPr>
            <w:tcW w:w="1170"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提供就业岗位，让城市环境更加生态宜居</w:t>
            </w:r>
          </w:p>
        </w:tc>
        <w:tc>
          <w:tcPr>
            <w:tcW w:w="868"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kern w:val="0"/>
                <w:sz w:val="18"/>
                <w:szCs w:val="18"/>
              </w:rPr>
            </w:pPr>
          </w:p>
        </w:tc>
        <w:tc>
          <w:tcPr>
            <w:tcW w:w="997" w:type="dxa"/>
            <w:vMerge w:val="continue"/>
            <w:tcBorders>
              <w:left w:val="nil"/>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街道无裸露垃圾绿化养护到位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vAlign w:val="center"/>
          </w:tcPr>
          <w:p>
            <w:pPr>
              <w:spacing w:line="320" w:lineRule="exact"/>
              <w:jc w:val="left"/>
              <w:rPr>
                <w:rFonts w:hint="eastAsia" w:ascii="仿宋" w:hAnsi="仿宋" w:eastAsia="仿宋" w:cs="仿宋"/>
                <w:color w:val="000000"/>
                <w:kern w:val="0"/>
                <w:sz w:val="18"/>
                <w:szCs w:val="18"/>
              </w:rPr>
            </w:pPr>
          </w:p>
        </w:tc>
        <w:tc>
          <w:tcPr>
            <w:tcW w:w="997" w:type="dxa"/>
            <w:tcBorders>
              <w:top w:val="nil"/>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128" w:type="dxa"/>
            <w:tcBorders>
              <w:top w:val="nil"/>
              <w:left w:val="nil"/>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服务对象满意度指标</w:t>
            </w:r>
          </w:p>
        </w:tc>
        <w:tc>
          <w:tcPr>
            <w:tcW w:w="1497"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群众满意度</w:t>
            </w:r>
          </w:p>
        </w:tc>
        <w:tc>
          <w:tcPr>
            <w:tcW w:w="1213"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90%</w:t>
            </w:r>
          </w:p>
        </w:tc>
        <w:tc>
          <w:tcPr>
            <w:tcW w:w="1170"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90%</w:t>
            </w:r>
          </w:p>
        </w:tc>
        <w:tc>
          <w:tcPr>
            <w:tcW w:w="868"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7124"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868"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742"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85" w:type="dxa"/>
            <w:tcBorders>
              <w:top w:val="nil"/>
              <w:left w:val="nil"/>
              <w:bottom w:val="single" w:color="auto" w:sz="4" w:space="0"/>
              <w:right w:val="single" w:color="auto" w:sz="4" w:space="0"/>
            </w:tcBorders>
            <w:vAlign w:val="center"/>
          </w:tcPr>
          <w:p>
            <w:pPr>
              <w:widowControl/>
              <w:spacing w:line="32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spacing w:line="320" w:lineRule="exact"/>
        <w:rPr>
          <w:rFonts w:eastAsia="仿宋_GB2312"/>
          <w:sz w:val="24"/>
        </w:rPr>
      </w:pPr>
      <w:r>
        <w:rPr>
          <w:rFonts w:eastAsia="仿宋_GB2312"/>
          <w:sz w:val="18"/>
          <w:szCs w:val="18"/>
        </w:rPr>
        <w:t>填表人：</w:t>
      </w:r>
      <w:r>
        <w:rPr>
          <w:rFonts w:hint="eastAsia" w:eastAsia="仿宋_GB2312"/>
          <w:sz w:val="18"/>
          <w:szCs w:val="18"/>
          <w:lang w:eastAsia="zh-CN"/>
        </w:rPr>
        <w:t>李文利</w:t>
      </w:r>
      <w:r>
        <w:rPr>
          <w:rFonts w:eastAsia="仿宋_GB2312"/>
          <w:sz w:val="18"/>
          <w:szCs w:val="18"/>
        </w:rPr>
        <w:t xml:space="preserve"> </w:t>
      </w:r>
      <w:r>
        <w:rPr>
          <w:rFonts w:hint="eastAsia" w:eastAsia="仿宋_GB2312"/>
          <w:sz w:val="18"/>
          <w:szCs w:val="18"/>
          <w:lang w:val="en-US" w:eastAsia="zh-CN"/>
        </w:rPr>
        <w:t xml:space="preserve">  </w:t>
      </w:r>
      <w:r>
        <w:rPr>
          <w:rFonts w:eastAsia="仿宋_GB2312"/>
          <w:sz w:val="18"/>
          <w:szCs w:val="18"/>
        </w:rPr>
        <w:t>填报日期：</w:t>
      </w:r>
      <w:r>
        <w:rPr>
          <w:rFonts w:hint="eastAsia" w:eastAsia="仿宋_GB2312"/>
          <w:sz w:val="18"/>
          <w:szCs w:val="18"/>
          <w:lang w:val="en-US" w:eastAsia="zh-CN"/>
        </w:rPr>
        <w:t>2023.4.6</w:t>
      </w:r>
      <w:r>
        <w:rPr>
          <w:rFonts w:eastAsia="仿宋_GB2312"/>
          <w:sz w:val="18"/>
          <w:szCs w:val="18"/>
        </w:rPr>
        <w:t xml:space="preserve"> 联系电话：</w:t>
      </w:r>
      <w:r>
        <w:rPr>
          <w:rFonts w:hint="eastAsia" w:eastAsia="仿宋_GB2312"/>
          <w:sz w:val="18"/>
          <w:szCs w:val="18"/>
          <w:lang w:val="en-US" w:eastAsia="zh-CN"/>
        </w:rPr>
        <w:t>15173016069</w:t>
      </w:r>
      <w:r>
        <w:rPr>
          <w:rFonts w:eastAsia="仿宋_GB2312"/>
          <w:sz w:val="18"/>
          <w:szCs w:val="18"/>
        </w:rPr>
        <w:t xml:space="preserve">       单位负责人签字：</w:t>
      </w:r>
    </w:p>
    <w:p>
      <w:pPr>
        <w:spacing w:line="540" w:lineRule="exact"/>
        <w:jc w:val="center"/>
        <w:rPr>
          <w:rFonts w:hint="eastAsia" w:eastAsia="仿宋_GB2312"/>
          <w:sz w:val="32"/>
        </w:rPr>
      </w:pPr>
      <w:r>
        <w:rPr>
          <w:rFonts w:eastAsia="黑体"/>
          <w:sz w:val="32"/>
          <w:szCs w:val="32"/>
        </w:rPr>
        <w:br w:type="page"/>
      </w: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1" w:hRule="atLeast"/>
          <w:jc w:val="center"/>
        </w:trPr>
        <w:tc>
          <w:tcPr>
            <w:tcW w:w="9200" w:type="dxa"/>
          </w:tcPr>
          <w:p>
            <w:pPr>
              <w:spacing w:line="540" w:lineRule="exact"/>
              <w:jc w:val="center"/>
              <w:rPr>
                <w:rFonts w:hint="eastAsia" w:ascii="仿宋" w:hAnsi="仿宋" w:eastAsia="仿宋" w:cs="仿宋"/>
                <w:b/>
                <w:bCs/>
                <w:sz w:val="28"/>
                <w:szCs w:val="28"/>
              </w:rPr>
            </w:pPr>
            <w:r>
              <w:rPr>
                <w:rFonts w:hint="eastAsia" w:ascii="仿宋" w:hAnsi="仿宋" w:eastAsia="仿宋" w:cs="仿宋"/>
                <w:b/>
                <w:bCs/>
                <w:sz w:val="28"/>
                <w:szCs w:val="28"/>
              </w:rPr>
              <w:t>五、评价报告综述（参考提纲）</w:t>
            </w:r>
          </w:p>
          <w:p>
            <w:pPr>
              <w:spacing w:line="540" w:lineRule="exact"/>
              <w:ind w:firstLine="560" w:firstLineChars="200"/>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一、预算支出概况</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（一）项目实施单位基本情况。</w:t>
            </w:r>
          </w:p>
          <w:p>
            <w:pPr>
              <w:pStyle w:val="2"/>
              <w:keepNext w:val="0"/>
              <w:keepLines w:val="0"/>
              <w:pageBreakBefore w:val="0"/>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1、职能职责</w:t>
            </w:r>
          </w:p>
          <w:p>
            <w:pPr>
              <w:pStyle w:val="2"/>
              <w:keepNext w:val="0"/>
              <w:keepLines w:val="0"/>
              <w:pageBreakBefore w:val="0"/>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我所属全额拨款事业单位，主要职责是</w:t>
            </w:r>
            <w:r>
              <w:rPr>
                <w:rFonts w:hint="eastAsia" w:ascii="仿宋" w:hAnsi="仿宋" w:eastAsia="仿宋" w:cs="仿宋"/>
                <w:sz w:val="28"/>
                <w:szCs w:val="28"/>
              </w:rPr>
              <w:t>负责城区市容环境卫生管理工作；监督检查指导城区街道清扫保洁、铲除冰雪等工作；负责城区餐厨垃圾收运和处理；负责城区环卫基础设施的设置管理和维护；负责公厕管理、垃圾、渣土及固体废弃物的收运、处理、利用等工作；负责乡镇垃圾处理中心的申报、建设、管理、运营等工作;负责城市生活垃圾处置费征收；负责城区内公共绿地、生产绿地、主题公园建设的批后管理和监督检查工作；负责对城区园林绿化、公园广场绿化的规划、建设、养护和监督管理；负责对临时占用城市绿地、广场及城市树木的砍伐或迁移的批后监管和监督检查工作。</w:t>
            </w:r>
          </w:p>
          <w:p>
            <w:pPr>
              <w:pStyle w:val="2"/>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2、机构设置</w:t>
            </w:r>
          </w:p>
          <w:p>
            <w:pPr>
              <w:pStyle w:val="2"/>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编办核定，我所设综合室、城区环卫绿化中心、长岭环卫绿化中心、岳化环卫绿化中心、费收征稽中心、垃圾处置中心6个内设机构。核定全额拨款事业编制7名，设所长1名，副所长4名，内设机构负责人（副股级）6名。</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（二）预算资金基本情况包括预算资金基本性质、用途和主要内容、涉及范围等。　　　</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2022年</w:t>
            </w:r>
            <w:r>
              <w:rPr>
                <w:rFonts w:hint="eastAsia" w:ascii="仿宋" w:hAnsi="仿宋" w:eastAsia="仿宋" w:cs="仿宋"/>
                <w:color w:val="000000"/>
                <w:kern w:val="0"/>
                <w:sz w:val="28"/>
                <w:szCs w:val="28"/>
                <w:lang w:eastAsia="zh-CN"/>
              </w:rPr>
              <w:t>长岭片区清扫保洁、洒水清洗、垃圾收转运服务项目预算资金</w:t>
            </w:r>
            <w:r>
              <w:rPr>
                <w:rFonts w:hint="eastAsia" w:ascii="仿宋" w:hAnsi="仿宋" w:eastAsia="仿宋" w:cs="仿宋"/>
                <w:color w:val="000000"/>
                <w:kern w:val="0"/>
                <w:sz w:val="28"/>
                <w:szCs w:val="28"/>
                <w:lang w:val="en-US" w:eastAsia="zh-CN"/>
              </w:rPr>
              <w:t>175.17</w:t>
            </w:r>
            <w:r>
              <w:rPr>
                <w:rFonts w:hint="eastAsia" w:ascii="仿宋" w:hAnsi="仿宋" w:eastAsia="仿宋" w:cs="仿宋"/>
                <w:sz w:val="28"/>
                <w:szCs w:val="28"/>
              </w:rPr>
              <w:t>万元,实际拨付</w:t>
            </w:r>
            <w:r>
              <w:rPr>
                <w:rFonts w:hint="eastAsia" w:ascii="仿宋" w:hAnsi="仿宋" w:eastAsia="仿宋" w:cs="仿宋"/>
                <w:sz w:val="28"/>
                <w:szCs w:val="28"/>
                <w:lang w:val="en-US" w:eastAsia="zh-CN"/>
              </w:rPr>
              <w:t>175.17</w:t>
            </w:r>
            <w:r>
              <w:rPr>
                <w:rFonts w:hint="eastAsia" w:ascii="仿宋" w:hAnsi="仿宋" w:eastAsia="仿宋" w:cs="仿宋"/>
                <w:sz w:val="28"/>
                <w:szCs w:val="28"/>
              </w:rPr>
              <w:t>万元。该项资金主要用于</w:t>
            </w:r>
            <w:r>
              <w:rPr>
                <w:rFonts w:hint="eastAsia" w:ascii="仿宋" w:hAnsi="仿宋" w:eastAsia="仿宋" w:cs="仿宋"/>
                <w:color w:val="000000"/>
                <w:kern w:val="0"/>
                <w:sz w:val="28"/>
                <w:szCs w:val="28"/>
                <w:lang w:eastAsia="zh-CN"/>
              </w:rPr>
              <w:t>长岭片区清扫保洁、洒水清洗、垃圾收转运</w:t>
            </w:r>
            <w:r>
              <w:rPr>
                <w:rFonts w:hint="eastAsia" w:ascii="仿宋" w:hAnsi="仿宋" w:eastAsia="仿宋" w:cs="仿宋"/>
                <w:sz w:val="28"/>
                <w:szCs w:val="28"/>
              </w:rPr>
              <w:t>。根据</w:t>
            </w:r>
            <w:r>
              <w:rPr>
                <w:rFonts w:hint="eastAsia" w:ascii="仿宋" w:hAnsi="仿宋" w:eastAsia="仿宋" w:cs="仿宋"/>
                <w:sz w:val="28"/>
                <w:szCs w:val="28"/>
                <w:lang w:val="en-US" w:eastAsia="zh-CN"/>
              </w:rPr>
              <w:t>2021年2月1日</w:t>
            </w:r>
            <w:r>
              <w:rPr>
                <w:rFonts w:hint="eastAsia" w:ascii="仿宋" w:hAnsi="仿宋" w:eastAsia="仿宋" w:cs="仿宋"/>
                <w:sz w:val="28"/>
                <w:szCs w:val="28"/>
              </w:rPr>
              <w:t>岳云政专纪﹝2021﹞4号 &lt;关于推进驻区央企办社会职能分离移交工作的专题会议纪要&gt;，有关移交区域清扫保洁、清洗清运等相关问题，明确区城管局要迅速启动政府采购程序与底层承包商签订过渡期承包协议，并迅速启动过渡期后移交区域清扫保洁，清洗清运等事项的招投标工作。我所于2022年1月26日通过政府采购竞争性碀商</w:t>
            </w:r>
            <w:r>
              <w:rPr>
                <w:rFonts w:hint="eastAsia" w:ascii="仿宋" w:hAnsi="仿宋" w:eastAsia="仿宋" w:cs="仿宋"/>
                <w:sz w:val="28"/>
                <w:szCs w:val="28"/>
                <w:lang w:eastAsia="zh-CN"/>
              </w:rPr>
              <w:t>方式</w:t>
            </w:r>
            <w:r>
              <w:rPr>
                <w:rFonts w:hint="eastAsia" w:ascii="仿宋" w:hAnsi="仿宋" w:eastAsia="仿宋" w:cs="仿宋"/>
                <w:sz w:val="28"/>
                <w:szCs w:val="28"/>
              </w:rPr>
              <w:t>完成长岭片区清扫保洁、洒水清洗、垃圾收转运招投标工作，</w:t>
            </w:r>
            <w:r>
              <w:rPr>
                <w:rFonts w:hint="eastAsia" w:ascii="仿宋" w:hAnsi="仿宋" w:eastAsia="仿宋" w:cs="仿宋"/>
                <w:sz w:val="28"/>
                <w:szCs w:val="28"/>
                <w:lang w:eastAsia="zh-CN"/>
              </w:rPr>
              <w:t>中标人为</w:t>
            </w:r>
            <w:r>
              <w:rPr>
                <w:rFonts w:hint="eastAsia" w:ascii="仿宋" w:hAnsi="仿宋" w:eastAsia="仿宋" w:cs="仿宋"/>
                <w:sz w:val="28"/>
                <w:szCs w:val="28"/>
              </w:rPr>
              <w:t>岳阳市山水物业公司，中标金额175.17万元。</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（三）预算资金绩效目标，包括总体目标和年度目标。</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预算资金总体目标：两厂环境卫生整洁优美，给居民提供舒适宜居环境。</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年度目标：</w:t>
            </w:r>
            <w:r>
              <w:rPr>
                <w:rFonts w:hint="eastAsia" w:ascii="仿宋" w:hAnsi="仿宋" w:eastAsia="仿宋" w:cs="仿宋"/>
                <w:sz w:val="28"/>
                <w:szCs w:val="28"/>
                <w:lang w:eastAsia="zh-CN"/>
              </w:rPr>
              <w:t>长岭片区清扫保洁、</w:t>
            </w:r>
            <w:r>
              <w:rPr>
                <w:rFonts w:hint="eastAsia" w:ascii="仿宋" w:hAnsi="仿宋" w:eastAsia="仿宋" w:cs="仿宋"/>
                <w:color w:val="000000"/>
                <w:kern w:val="0"/>
                <w:sz w:val="28"/>
                <w:szCs w:val="28"/>
                <w:lang w:eastAsia="zh-CN"/>
              </w:rPr>
              <w:t>洒水清洗、垃圾收转</w:t>
            </w:r>
            <w:r>
              <w:rPr>
                <w:rFonts w:hint="eastAsia" w:ascii="仿宋" w:hAnsi="仿宋" w:eastAsia="仿宋" w:cs="仿宋"/>
                <w:sz w:val="28"/>
                <w:szCs w:val="28"/>
              </w:rPr>
              <w:t>实行外包，并监督检查环境卫生达到市六区月考评标准，顺利通过国家卫生城市和其他各项迎检工作。</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二、预算资金使用及管理情况</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（一）预算资金安排落实</w:t>
            </w:r>
            <w:r>
              <w:rPr>
                <w:rFonts w:hint="eastAsia" w:ascii="仿宋" w:hAnsi="仿宋" w:eastAsia="仿宋" w:cs="仿宋"/>
                <w:sz w:val="28"/>
                <w:szCs w:val="28"/>
                <w:lang w:eastAsia="zh-CN"/>
              </w:rPr>
              <w:t>及实际使用情况</w:t>
            </w:r>
            <w:r>
              <w:rPr>
                <w:rFonts w:hint="eastAsia" w:ascii="仿宋" w:hAnsi="仿宋" w:eastAsia="仿宋" w:cs="仿宋"/>
                <w:sz w:val="28"/>
                <w:szCs w:val="28"/>
              </w:rPr>
              <w:t>。</w:t>
            </w:r>
          </w:p>
          <w:p>
            <w:pPr>
              <w:pStyle w:val="2"/>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2022年财政预算资金</w:t>
            </w:r>
            <w:r>
              <w:rPr>
                <w:rFonts w:hint="eastAsia" w:ascii="仿宋" w:hAnsi="仿宋" w:eastAsia="仿宋" w:cs="仿宋"/>
                <w:sz w:val="28"/>
                <w:szCs w:val="28"/>
                <w:lang w:val="en-US" w:eastAsia="zh-CN"/>
              </w:rPr>
              <w:t>183.6</w:t>
            </w:r>
            <w:r>
              <w:rPr>
                <w:rFonts w:hint="eastAsia" w:ascii="仿宋" w:hAnsi="仿宋" w:eastAsia="仿宋" w:cs="仿宋"/>
                <w:sz w:val="28"/>
                <w:szCs w:val="28"/>
              </w:rPr>
              <w:t>万元，</w:t>
            </w:r>
            <w:r>
              <w:rPr>
                <w:rFonts w:hint="eastAsia" w:ascii="仿宋" w:hAnsi="仿宋" w:eastAsia="仿宋" w:cs="仿宋"/>
                <w:sz w:val="28"/>
                <w:szCs w:val="28"/>
                <w:lang w:eastAsia="zh-CN"/>
              </w:rPr>
              <w:t>财政实际拨付</w:t>
            </w:r>
            <w:r>
              <w:rPr>
                <w:rFonts w:hint="eastAsia" w:ascii="仿宋" w:hAnsi="仿宋" w:eastAsia="仿宋" w:cs="仿宋"/>
                <w:sz w:val="28"/>
                <w:szCs w:val="28"/>
                <w:lang w:val="en-US" w:eastAsia="zh-CN"/>
              </w:rPr>
              <w:t>175.17万元，</w:t>
            </w:r>
            <w:r>
              <w:rPr>
                <w:rFonts w:hint="eastAsia" w:ascii="仿宋" w:hAnsi="仿宋" w:eastAsia="仿宋" w:cs="仿宋"/>
                <w:sz w:val="28"/>
                <w:szCs w:val="28"/>
              </w:rPr>
              <w:t>其中外包</w:t>
            </w:r>
            <w:r>
              <w:rPr>
                <w:rFonts w:hint="eastAsia" w:ascii="仿宋" w:hAnsi="仿宋" w:eastAsia="仿宋" w:cs="仿宋"/>
                <w:sz w:val="28"/>
                <w:szCs w:val="28"/>
                <w:lang w:eastAsia="zh-CN"/>
              </w:rPr>
              <w:t>合同金额</w:t>
            </w:r>
            <w:r>
              <w:rPr>
                <w:rFonts w:hint="eastAsia" w:ascii="仿宋" w:hAnsi="仿宋" w:eastAsia="仿宋" w:cs="仿宋"/>
                <w:sz w:val="28"/>
                <w:szCs w:val="28"/>
                <w:lang w:val="en-US" w:eastAsia="zh-CN"/>
              </w:rPr>
              <w:t>175.17万元。</w:t>
            </w:r>
          </w:p>
          <w:p>
            <w:pPr>
              <w:pStyle w:val="2"/>
              <w:keepNext w:val="0"/>
              <w:keepLines w:val="0"/>
              <w:pageBreakBefore w:val="0"/>
              <w:numPr>
                <w:ilvl w:val="0"/>
                <w:numId w:val="2"/>
              </w:numPr>
              <w:kinsoku/>
              <w:wordWrap/>
              <w:overflowPunct/>
              <w:topLinePunct w:val="0"/>
              <w:autoSpaceDE/>
              <w:autoSpaceDN/>
              <w:bidi w:val="0"/>
              <w:spacing w:line="600" w:lineRule="exact"/>
              <w:ind w:left="56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预算支出组织实施情况</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为做好长岭片区清扫保洁、</w:t>
            </w:r>
            <w:r>
              <w:rPr>
                <w:rFonts w:hint="eastAsia" w:ascii="仿宋" w:hAnsi="仿宋" w:eastAsia="仿宋" w:cs="仿宋"/>
                <w:color w:val="000000"/>
                <w:kern w:val="0"/>
                <w:sz w:val="28"/>
                <w:szCs w:val="28"/>
                <w:lang w:eastAsia="zh-CN"/>
              </w:rPr>
              <w:t>洒水清洗、垃圾收转运项目外包服务，方便统一管理，与</w:t>
            </w:r>
            <w:r>
              <w:rPr>
                <w:rFonts w:hint="eastAsia" w:ascii="仿宋" w:hAnsi="仿宋" w:eastAsia="仿宋" w:cs="仿宋"/>
                <w:sz w:val="28"/>
                <w:szCs w:val="28"/>
              </w:rPr>
              <w:t>岳阳市山水物业公司</w:t>
            </w:r>
            <w:r>
              <w:rPr>
                <w:rFonts w:hint="eastAsia" w:ascii="仿宋" w:hAnsi="仿宋" w:eastAsia="仿宋" w:cs="仿宋"/>
                <w:sz w:val="28"/>
                <w:szCs w:val="28"/>
                <w:lang w:eastAsia="zh-CN"/>
              </w:rPr>
              <w:t>协商，按照合同要求具体做到：</w:t>
            </w:r>
          </w:p>
          <w:p>
            <w:pPr>
              <w:keepNext w:val="0"/>
              <w:keepLines w:val="0"/>
              <w:pageBreakBefore w:val="0"/>
              <w:widowControl/>
              <w:shd w:val="clear" w:color="auto" w:fill="FFFFFF"/>
              <w:kinsoku/>
              <w:wordWrap/>
              <w:overflowPunct/>
              <w:topLinePunct w:val="0"/>
              <w:autoSpaceDE/>
              <w:autoSpaceDN/>
              <w:bidi w:val="0"/>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1、创新推进示范管理。大力践行“街长制”，制定了《督查工作实施方案》，明确每个职工负责1-3条道路，每天到责任路段巡查</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次以上，将发现的问题及时拍照反馈至环卫所工作群，督促责任领导快速整改落实；根据巡查次数、督查发现和解决问题的数量，每月进行奖罚。</w:t>
            </w:r>
          </w:p>
          <w:p>
            <w:pPr>
              <w:keepNext w:val="0"/>
              <w:keepLines w:val="0"/>
              <w:pageBreakBefore w:val="0"/>
              <w:widowControl/>
              <w:shd w:val="clear" w:color="auto" w:fill="FFFFFF"/>
              <w:kinsoku/>
              <w:wordWrap/>
              <w:overflowPunct/>
              <w:topLinePunct w:val="0"/>
              <w:autoSpaceDE/>
              <w:autoSpaceDN/>
              <w:bidi w:val="0"/>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2、创新推进高效管理。建立起解决问题“挂销号”制度，对工作中存在的问题进行登记，每月定期召开工作讲评会，限时办结“销号”，有效杜绝了久拖不决的弊病，提升了工作效率。</w:t>
            </w:r>
          </w:p>
          <w:p>
            <w:pPr>
              <w:keepNext w:val="0"/>
              <w:keepLines w:val="0"/>
              <w:pageBreakBefore w:val="0"/>
              <w:widowControl/>
              <w:shd w:val="clear" w:color="auto" w:fill="FFFFFF"/>
              <w:kinsoku/>
              <w:wordWrap/>
              <w:overflowPunct/>
              <w:topLinePunct w:val="0"/>
              <w:autoSpaceDE/>
              <w:autoSpaceDN/>
              <w:bidi w:val="0"/>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四、综合评价情况及评价结论</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2022年我单位资金运行维护决策正确，资金管理规范，项目管理到位，政策执行有力，有效发挥了财政资金的使用效率。</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五、项目主要绩效情况分析</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bCs/>
                <w:sz w:val="28"/>
                <w:szCs w:val="28"/>
              </w:rPr>
            </w:pPr>
            <w:r>
              <w:rPr>
                <w:rFonts w:hint="eastAsia" w:ascii="仿宋" w:hAnsi="仿宋" w:eastAsia="仿宋" w:cs="仿宋"/>
                <w:sz w:val="28"/>
                <w:szCs w:val="28"/>
                <w:lang w:eastAsia="zh-CN"/>
              </w:rPr>
              <w:t>　长岭片区清扫保洁、</w:t>
            </w:r>
            <w:r>
              <w:rPr>
                <w:rFonts w:hint="eastAsia" w:ascii="仿宋" w:hAnsi="仿宋" w:eastAsia="仿宋" w:cs="仿宋"/>
                <w:color w:val="000000"/>
                <w:kern w:val="0"/>
                <w:sz w:val="28"/>
                <w:szCs w:val="28"/>
                <w:lang w:eastAsia="zh-CN"/>
              </w:rPr>
              <w:t>洒水清洗、垃圾收转运服务项目</w:t>
            </w:r>
            <w:r>
              <w:rPr>
                <w:rFonts w:hint="eastAsia" w:ascii="仿宋" w:hAnsi="仿宋" w:eastAsia="仿宋" w:cs="仿宋"/>
                <w:sz w:val="28"/>
                <w:szCs w:val="28"/>
              </w:rPr>
              <w:t>专用资金发挥了维护好</w:t>
            </w:r>
            <w:r>
              <w:rPr>
                <w:rFonts w:hint="eastAsia" w:ascii="仿宋" w:hAnsi="仿宋" w:eastAsia="仿宋" w:cs="仿宋"/>
                <w:sz w:val="28"/>
                <w:szCs w:val="28"/>
                <w:lang w:eastAsia="zh-CN"/>
              </w:rPr>
              <w:t>长岭片区</w:t>
            </w:r>
            <w:r>
              <w:rPr>
                <w:rFonts w:hint="eastAsia" w:ascii="仿宋" w:hAnsi="仿宋" w:eastAsia="仿宋" w:cs="仿宋"/>
                <w:sz w:val="28"/>
                <w:szCs w:val="28"/>
              </w:rPr>
              <w:t>环卫保洁的任务，为市民提供舒适的休闲环境，改善了空气质量，提升了城市品位。在保证任务顺利完成的同时，严格落实厉行节约的原则。</w:t>
            </w:r>
          </w:p>
        </w:tc>
      </w:tr>
    </w:tbl>
    <w:p>
      <w:pPr>
        <w:adjustRightInd w:val="0"/>
        <w:snapToGrid w:val="0"/>
        <w:spacing w:line="540" w:lineRule="exact"/>
        <w:contextualSpacing/>
        <w:jc w:val="both"/>
        <w:rPr>
          <w:rFonts w:hint="eastAsia" w:eastAsia="仿宋_GB2312"/>
          <w:sz w:val="32"/>
        </w:rPr>
      </w:pPr>
    </w:p>
    <w:sectPr>
      <w:footerReference r:id="rId3" w:type="default"/>
      <w:footerReference r:id="rId4"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27</w:t>
    </w:r>
    <w:r>
      <w:rPr>
        <w:sz w:val="24"/>
        <w:szCs w:val="24"/>
      </w:rPr>
      <w:fldChar w:fldCharType="end"/>
    </w:r>
    <w:r>
      <w:rPr>
        <w:rStyle w:val="9"/>
        <w:rFonts w:hint="eastAsia"/>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lang w:val="en-US" w:eastAsia="zh-CN"/>
      </w:rPr>
      <w:t>34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1">
    <w:nsid w:val="25983468"/>
    <w:multiLevelType w:val="singleLevel"/>
    <w:tmpl w:val="25983468"/>
    <w:lvl w:ilvl="0" w:tentative="0">
      <w:start w:val="3"/>
      <w:numFmt w:val="chineseCounting"/>
      <w:suff w:val="nothing"/>
      <w:lvlText w:val="%1、"/>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3"/>
  <w:drawingGridVerticalSpacing w:val="30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lMmU3NmE5YmMzZDVhY2ViNzE3Y2E1MjIxYjI5OTAifQ=="/>
  </w:docVars>
  <w:rsids>
    <w:rsidRoot w:val="002841F0"/>
    <w:rsid w:val="00017F19"/>
    <w:rsid w:val="000322FE"/>
    <w:rsid w:val="00083A84"/>
    <w:rsid w:val="00095FBA"/>
    <w:rsid w:val="000975B6"/>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23747"/>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605269"/>
    <w:rsid w:val="00625AFB"/>
    <w:rsid w:val="00641ABF"/>
    <w:rsid w:val="006622CD"/>
    <w:rsid w:val="00680C7E"/>
    <w:rsid w:val="006D40DF"/>
    <w:rsid w:val="00736F10"/>
    <w:rsid w:val="0074439A"/>
    <w:rsid w:val="00780DF4"/>
    <w:rsid w:val="007B0791"/>
    <w:rsid w:val="007C323E"/>
    <w:rsid w:val="007D6ADE"/>
    <w:rsid w:val="007D6C40"/>
    <w:rsid w:val="007E5E22"/>
    <w:rsid w:val="007F5622"/>
    <w:rsid w:val="0080259B"/>
    <w:rsid w:val="008073F2"/>
    <w:rsid w:val="008469D8"/>
    <w:rsid w:val="00852EBC"/>
    <w:rsid w:val="008556AF"/>
    <w:rsid w:val="008A783C"/>
    <w:rsid w:val="008F2FB6"/>
    <w:rsid w:val="00946ED0"/>
    <w:rsid w:val="00953EA1"/>
    <w:rsid w:val="00960AAE"/>
    <w:rsid w:val="009E65BD"/>
    <w:rsid w:val="009E6E31"/>
    <w:rsid w:val="00A02C2D"/>
    <w:rsid w:val="00A161B1"/>
    <w:rsid w:val="00A44677"/>
    <w:rsid w:val="00A60759"/>
    <w:rsid w:val="00A62C5E"/>
    <w:rsid w:val="00A64A64"/>
    <w:rsid w:val="00A82A31"/>
    <w:rsid w:val="00AA29CB"/>
    <w:rsid w:val="00AC0196"/>
    <w:rsid w:val="00AD2412"/>
    <w:rsid w:val="00B00A50"/>
    <w:rsid w:val="00B065A7"/>
    <w:rsid w:val="00B07287"/>
    <w:rsid w:val="00B52021"/>
    <w:rsid w:val="00B92F93"/>
    <w:rsid w:val="00B95CAE"/>
    <w:rsid w:val="00BA3499"/>
    <w:rsid w:val="00BE1AEE"/>
    <w:rsid w:val="00BE62A1"/>
    <w:rsid w:val="00C44F64"/>
    <w:rsid w:val="00CA40F2"/>
    <w:rsid w:val="00CD7AF8"/>
    <w:rsid w:val="00D04CC5"/>
    <w:rsid w:val="00D1035F"/>
    <w:rsid w:val="00D51716"/>
    <w:rsid w:val="00D6084C"/>
    <w:rsid w:val="00E03B3B"/>
    <w:rsid w:val="00E315F0"/>
    <w:rsid w:val="00E3574A"/>
    <w:rsid w:val="00E67A42"/>
    <w:rsid w:val="00EA0819"/>
    <w:rsid w:val="00EA6EB0"/>
    <w:rsid w:val="00EA79DC"/>
    <w:rsid w:val="00ED5EAE"/>
    <w:rsid w:val="00ED6520"/>
    <w:rsid w:val="00EF30CB"/>
    <w:rsid w:val="00EF7C52"/>
    <w:rsid w:val="00F32610"/>
    <w:rsid w:val="00F46049"/>
    <w:rsid w:val="00F862F4"/>
    <w:rsid w:val="00FC2E82"/>
    <w:rsid w:val="011A4082"/>
    <w:rsid w:val="01526F47"/>
    <w:rsid w:val="016E0C27"/>
    <w:rsid w:val="01E46D33"/>
    <w:rsid w:val="028E7519"/>
    <w:rsid w:val="029418F9"/>
    <w:rsid w:val="02E246B7"/>
    <w:rsid w:val="02FF7B95"/>
    <w:rsid w:val="0329757B"/>
    <w:rsid w:val="03312FA5"/>
    <w:rsid w:val="035C4E29"/>
    <w:rsid w:val="0391469A"/>
    <w:rsid w:val="04C77404"/>
    <w:rsid w:val="04F15244"/>
    <w:rsid w:val="04F82B4C"/>
    <w:rsid w:val="052F6D4D"/>
    <w:rsid w:val="059D6B84"/>
    <w:rsid w:val="05A54A2B"/>
    <w:rsid w:val="05BA574D"/>
    <w:rsid w:val="062E2ADC"/>
    <w:rsid w:val="06AB4E25"/>
    <w:rsid w:val="06E05825"/>
    <w:rsid w:val="06F95FF9"/>
    <w:rsid w:val="07E278CA"/>
    <w:rsid w:val="07E35C17"/>
    <w:rsid w:val="07EC4BEA"/>
    <w:rsid w:val="080528C5"/>
    <w:rsid w:val="08275445"/>
    <w:rsid w:val="082853AA"/>
    <w:rsid w:val="0858423C"/>
    <w:rsid w:val="08904EE5"/>
    <w:rsid w:val="097F3756"/>
    <w:rsid w:val="09C851E3"/>
    <w:rsid w:val="09EF451D"/>
    <w:rsid w:val="0A4C6CF4"/>
    <w:rsid w:val="0AA07F0D"/>
    <w:rsid w:val="0AAB0D8C"/>
    <w:rsid w:val="0B411289"/>
    <w:rsid w:val="0B582BD0"/>
    <w:rsid w:val="0B7C1CDB"/>
    <w:rsid w:val="0BB1312B"/>
    <w:rsid w:val="0BD46E8E"/>
    <w:rsid w:val="0BDA2FAB"/>
    <w:rsid w:val="0C80532C"/>
    <w:rsid w:val="0C914EA3"/>
    <w:rsid w:val="0CAD5A32"/>
    <w:rsid w:val="0CE51D21"/>
    <w:rsid w:val="0CE93D00"/>
    <w:rsid w:val="0D6D5FF2"/>
    <w:rsid w:val="0D766D04"/>
    <w:rsid w:val="0DDC3323"/>
    <w:rsid w:val="0E270E6E"/>
    <w:rsid w:val="0E4413FE"/>
    <w:rsid w:val="0E7B1096"/>
    <w:rsid w:val="0F2A5E71"/>
    <w:rsid w:val="0F34483A"/>
    <w:rsid w:val="0F435C3F"/>
    <w:rsid w:val="0F7D6584"/>
    <w:rsid w:val="0FA27F84"/>
    <w:rsid w:val="0FE52EF1"/>
    <w:rsid w:val="0FE97C61"/>
    <w:rsid w:val="10036608"/>
    <w:rsid w:val="1012241A"/>
    <w:rsid w:val="101F681B"/>
    <w:rsid w:val="102B6F19"/>
    <w:rsid w:val="10710382"/>
    <w:rsid w:val="10792C66"/>
    <w:rsid w:val="113B391F"/>
    <w:rsid w:val="11485F11"/>
    <w:rsid w:val="11E41C63"/>
    <w:rsid w:val="11F33802"/>
    <w:rsid w:val="12254877"/>
    <w:rsid w:val="12C94E1D"/>
    <w:rsid w:val="12CD1ABC"/>
    <w:rsid w:val="12F66175"/>
    <w:rsid w:val="13271272"/>
    <w:rsid w:val="13AB1779"/>
    <w:rsid w:val="13D12EE6"/>
    <w:rsid w:val="14165BA0"/>
    <w:rsid w:val="142B1AFF"/>
    <w:rsid w:val="147D6BDD"/>
    <w:rsid w:val="14982D02"/>
    <w:rsid w:val="14FA3C6A"/>
    <w:rsid w:val="158F64A0"/>
    <w:rsid w:val="15C4429B"/>
    <w:rsid w:val="15E66FF7"/>
    <w:rsid w:val="160E6673"/>
    <w:rsid w:val="163B1335"/>
    <w:rsid w:val="163C4C57"/>
    <w:rsid w:val="166558CE"/>
    <w:rsid w:val="16A263C2"/>
    <w:rsid w:val="16F83B8C"/>
    <w:rsid w:val="175011B4"/>
    <w:rsid w:val="177C1BE6"/>
    <w:rsid w:val="17975995"/>
    <w:rsid w:val="18157E55"/>
    <w:rsid w:val="181E59CB"/>
    <w:rsid w:val="18A01C0A"/>
    <w:rsid w:val="18B560F0"/>
    <w:rsid w:val="18D163AA"/>
    <w:rsid w:val="194B605F"/>
    <w:rsid w:val="197C1B46"/>
    <w:rsid w:val="19EB06CD"/>
    <w:rsid w:val="1A370B87"/>
    <w:rsid w:val="1A4F5002"/>
    <w:rsid w:val="1A8B4866"/>
    <w:rsid w:val="1AA80112"/>
    <w:rsid w:val="1AD5401E"/>
    <w:rsid w:val="1B5B7DEE"/>
    <w:rsid w:val="1C084E76"/>
    <w:rsid w:val="1C307184"/>
    <w:rsid w:val="1C737230"/>
    <w:rsid w:val="1C845B58"/>
    <w:rsid w:val="1D2A1481"/>
    <w:rsid w:val="1D3138DD"/>
    <w:rsid w:val="1D321B3B"/>
    <w:rsid w:val="1D3F3C7C"/>
    <w:rsid w:val="1DFF6547"/>
    <w:rsid w:val="1E0D074B"/>
    <w:rsid w:val="1E195BB5"/>
    <w:rsid w:val="1E2A54ED"/>
    <w:rsid w:val="1E3525B1"/>
    <w:rsid w:val="1EDE744A"/>
    <w:rsid w:val="1EE416FB"/>
    <w:rsid w:val="1EEB23D0"/>
    <w:rsid w:val="1F094269"/>
    <w:rsid w:val="1F20225E"/>
    <w:rsid w:val="1F775B68"/>
    <w:rsid w:val="208536D3"/>
    <w:rsid w:val="208B4C62"/>
    <w:rsid w:val="212435CF"/>
    <w:rsid w:val="21371D65"/>
    <w:rsid w:val="21F53E03"/>
    <w:rsid w:val="22221145"/>
    <w:rsid w:val="2222738F"/>
    <w:rsid w:val="22704B2D"/>
    <w:rsid w:val="22897DA2"/>
    <w:rsid w:val="228A7DDC"/>
    <w:rsid w:val="22E82D97"/>
    <w:rsid w:val="230829C5"/>
    <w:rsid w:val="243D02D8"/>
    <w:rsid w:val="259C77F7"/>
    <w:rsid w:val="263A491A"/>
    <w:rsid w:val="264A5E67"/>
    <w:rsid w:val="266B0573"/>
    <w:rsid w:val="267D78EA"/>
    <w:rsid w:val="269A0FD3"/>
    <w:rsid w:val="26CB6AC6"/>
    <w:rsid w:val="26FB5985"/>
    <w:rsid w:val="272B2AF9"/>
    <w:rsid w:val="27351CB2"/>
    <w:rsid w:val="2746225A"/>
    <w:rsid w:val="277056DD"/>
    <w:rsid w:val="27840FE1"/>
    <w:rsid w:val="27995F60"/>
    <w:rsid w:val="28025039"/>
    <w:rsid w:val="28137FD5"/>
    <w:rsid w:val="28762832"/>
    <w:rsid w:val="292F1373"/>
    <w:rsid w:val="29547061"/>
    <w:rsid w:val="297C6320"/>
    <w:rsid w:val="298C7B83"/>
    <w:rsid w:val="2A375D41"/>
    <w:rsid w:val="2A4933AC"/>
    <w:rsid w:val="2A6A3142"/>
    <w:rsid w:val="2AC73233"/>
    <w:rsid w:val="2B240EE6"/>
    <w:rsid w:val="2B2E0A5A"/>
    <w:rsid w:val="2B6F1F22"/>
    <w:rsid w:val="2CAE3B45"/>
    <w:rsid w:val="2D515207"/>
    <w:rsid w:val="2DA313B9"/>
    <w:rsid w:val="2DE735DA"/>
    <w:rsid w:val="2EF04F32"/>
    <w:rsid w:val="2F7D7F41"/>
    <w:rsid w:val="2F9B5E1F"/>
    <w:rsid w:val="2FFE4C0B"/>
    <w:rsid w:val="304647E5"/>
    <w:rsid w:val="30656833"/>
    <w:rsid w:val="306C1463"/>
    <w:rsid w:val="30720C99"/>
    <w:rsid w:val="31006CAB"/>
    <w:rsid w:val="31D52DEE"/>
    <w:rsid w:val="32026D9C"/>
    <w:rsid w:val="32144BB9"/>
    <w:rsid w:val="32192CB0"/>
    <w:rsid w:val="323F1C36"/>
    <w:rsid w:val="32B41BE1"/>
    <w:rsid w:val="32C9470B"/>
    <w:rsid w:val="32F22914"/>
    <w:rsid w:val="330E08EF"/>
    <w:rsid w:val="333E5700"/>
    <w:rsid w:val="33471816"/>
    <w:rsid w:val="33645DFE"/>
    <w:rsid w:val="33AC7705"/>
    <w:rsid w:val="33BC6B28"/>
    <w:rsid w:val="33C53AAF"/>
    <w:rsid w:val="33CB7921"/>
    <w:rsid w:val="33DA54F0"/>
    <w:rsid w:val="33E02FA5"/>
    <w:rsid w:val="33EB13DE"/>
    <w:rsid w:val="340000AC"/>
    <w:rsid w:val="342F7A89"/>
    <w:rsid w:val="34326629"/>
    <w:rsid w:val="3436555C"/>
    <w:rsid w:val="34474626"/>
    <w:rsid w:val="34D74F44"/>
    <w:rsid w:val="3521751B"/>
    <w:rsid w:val="35303AB8"/>
    <w:rsid w:val="35921351"/>
    <w:rsid w:val="35AF2B08"/>
    <w:rsid w:val="35DE6650"/>
    <w:rsid w:val="36963DEF"/>
    <w:rsid w:val="36EC3A0F"/>
    <w:rsid w:val="371A057C"/>
    <w:rsid w:val="372E2279"/>
    <w:rsid w:val="373F6673"/>
    <w:rsid w:val="374D3268"/>
    <w:rsid w:val="377D6D5D"/>
    <w:rsid w:val="379654DD"/>
    <w:rsid w:val="384A1F02"/>
    <w:rsid w:val="38887767"/>
    <w:rsid w:val="38F757BE"/>
    <w:rsid w:val="392679C6"/>
    <w:rsid w:val="394F385D"/>
    <w:rsid w:val="3968465A"/>
    <w:rsid w:val="39696AC7"/>
    <w:rsid w:val="3990700B"/>
    <w:rsid w:val="3A1E3ECA"/>
    <w:rsid w:val="3A961FC4"/>
    <w:rsid w:val="3AB66084"/>
    <w:rsid w:val="3ACD0224"/>
    <w:rsid w:val="3AE90FAD"/>
    <w:rsid w:val="3B327BD4"/>
    <w:rsid w:val="3B741A64"/>
    <w:rsid w:val="3BE4429B"/>
    <w:rsid w:val="3BED5ECE"/>
    <w:rsid w:val="3BF263EC"/>
    <w:rsid w:val="3C686097"/>
    <w:rsid w:val="3CAA7A33"/>
    <w:rsid w:val="3D3918BA"/>
    <w:rsid w:val="3D5A7DFA"/>
    <w:rsid w:val="3DAD3DC0"/>
    <w:rsid w:val="3DDC372D"/>
    <w:rsid w:val="3E582318"/>
    <w:rsid w:val="3E7C0E1E"/>
    <w:rsid w:val="3F2006FA"/>
    <w:rsid w:val="3F471A01"/>
    <w:rsid w:val="3F71360C"/>
    <w:rsid w:val="40CF4BCB"/>
    <w:rsid w:val="413B5CBF"/>
    <w:rsid w:val="415B23B1"/>
    <w:rsid w:val="41BD4926"/>
    <w:rsid w:val="42100EF9"/>
    <w:rsid w:val="421F6412"/>
    <w:rsid w:val="42265FED"/>
    <w:rsid w:val="42320AA1"/>
    <w:rsid w:val="423927F0"/>
    <w:rsid w:val="429A12E2"/>
    <w:rsid w:val="42B53D78"/>
    <w:rsid w:val="42E3660E"/>
    <w:rsid w:val="436B0F98"/>
    <w:rsid w:val="43DB72E5"/>
    <w:rsid w:val="444C2D75"/>
    <w:rsid w:val="44695F79"/>
    <w:rsid w:val="44753D0C"/>
    <w:rsid w:val="44AF1E56"/>
    <w:rsid w:val="44C06983"/>
    <w:rsid w:val="44D36EE9"/>
    <w:rsid w:val="45937765"/>
    <w:rsid w:val="45945099"/>
    <w:rsid w:val="45D07E8C"/>
    <w:rsid w:val="45E701C3"/>
    <w:rsid w:val="46A50BDF"/>
    <w:rsid w:val="46A6540D"/>
    <w:rsid w:val="46D526BD"/>
    <w:rsid w:val="46FE0A76"/>
    <w:rsid w:val="470B6133"/>
    <w:rsid w:val="470D52E1"/>
    <w:rsid w:val="47277D4D"/>
    <w:rsid w:val="472E597E"/>
    <w:rsid w:val="477B4DB0"/>
    <w:rsid w:val="47D90785"/>
    <w:rsid w:val="48651873"/>
    <w:rsid w:val="48B50DDF"/>
    <w:rsid w:val="48BF4A4F"/>
    <w:rsid w:val="49581B60"/>
    <w:rsid w:val="496E58E1"/>
    <w:rsid w:val="49B02709"/>
    <w:rsid w:val="49D7069C"/>
    <w:rsid w:val="49E40B4A"/>
    <w:rsid w:val="49E8450A"/>
    <w:rsid w:val="4A057578"/>
    <w:rsid w:val="4A4549BE"/>
    <w:rsid w:val="4AED7191"/>
    <w:rsid w:val="4B15132F"/>
    <w:rsid w:val="4B16063F"/>
    <w:rsid w:val="4B1B5657"/>
    <w:rsid w:val="4B5930F3"/>
    <w:rsid w:val="4B987E0E"/>
    <w:rsid w:val="4BA708DA"/>
    <w:rsid w:val="4C0E641F"/>
    <w:rsid w:val="4C12528C"/>
    <w:rsid w:val="4C6C05BE"/>
    <w:rsid w:val="4CB8795D"/>
    <w:rsid w:val="4CF82CB6"/>
    <w:rsid w:val="4D2007CB"/>
    <w:rsid w:val="4D566D5D"/>
    <w:rsid w:val="4DA1334D"/>
    <w:rsid w:val="4DFC0F09"/>
    <w:rsid w:val="4E06030D"/>
    <w:rsid w:val="4E123A85"/>
    <w:rsid w:val="4E26024E"/>
    <w:rsid w:val="4E36032C"/>
    <w:rsid w:val="4E391E79"/>
    <w:rsid w:val="4E9764FE"/>
    <w:rsid w:val="4EAD0DF3"/>
    <w:rsid w:val="4F3B6524"/>
    <w:rsid w:val="4F684946"/>
    <w:rsid w:val="4F7C6CF2"/>
    <w:rsid w:val="504B61B3"/>
    <w:rsid w:val="504F0E3F"/>
    <w:rsid w:val="50585B66"/>
    <w:rsid w:val="506B2B4D"/>
    <w:rsid w:val="515D6038"/>
    <w:rsid w:val="517E0187"/>
    <w:rsid w:val="518D48C8"/>
    <w:rsid w:val="527542E7"/>
    <w:rsid w:val="527F3531"/>
    <w:rsid w:val="533802B0"/>
    <w:rsid w:val="53C64F3E"/>
    <w:rsid w:val="53C71634"/>
    <w:rsid w:val="53F15728"/>
    <w:rsid w:val="54177EC5"/>
    <w:rsid w:val="547942B0"/>
    <w:rsid w:val="54C56CFF"/>
    <w:rsid w:val="54E82D6A"/>
    <w:rsid w:val="54EC243A"/>
    <w:rsid w:val="54F05172"/>
    <w:rsid w:val="54F945E4"/>
    <w:rsid w:val="55173EF5"/>
    <w:rsid w:val="551C7807"/>
    <w:rsid w:val="553B5E36"/>
    <w:rsid w:val="55547B5F"/>
    <w:rsid w:val="5579706C"/>
    <w:rsid w:val="56772E9D"/>
    <w:rsid w:val="567B09C5"/>
    <w:rsid w:val="56AC391A"/>
    <w:rsid w:val="56C02A99"/>
    <w:rsid w:val="56C119E2"/>
    <w:rsid w:val="56DF5D83"/>
    <w:rsid w:val="56FC7846"/>
    <w:rsid w:val="572E76B5"/>
    <w:rsid w:val="579378DD"/>
    <w:rsid w:val="57D35AE7"/>
    <w:rsid w:val="58787A12"/>
    <w:rsid w:val="589C308F"/>
    <w:rsid w:val="58CB3E9E"/>
    <w:rsid w:val="58D44761"/>
    <w:rsid w:val="58FC0B4E"/>
    <w:rsid w:val="5935236C"/>
    <w:rsid w:val="596F0EA4"/>
    <w:rsid w:val="59AD4E28"/>
    <w:rsid w:val="5A4168EC"/>
    <w:rsid w:val="5A9C623F"/>
    <w:rsid w:val="5AFB5530"/>
    <w:rsid w:val="5AFD5BE3"/>
    <w:rsid w:val="5B321A89"/>
    <w:rsid w:val="5B565890"/>
    <w:rsid w:val="5C383BEE"/>
    <w:rsid w:val="5CB85FBE"/>
    <w:rsid w:val="5DA55943"/>
    <w:rsid w:val="5DAD6008"/>
    <w:rsid w:val="5E2810B4"/>
    <w:rsid w:val="5E347319"/>
    <w:rsid w:val="5E706035"/>
    <w:rsid w:val="5E8F51E6"/>
    <w:rsid w:val="5EA27458"/>
    <w:rsid w:val="5F0651FE"/>
    <w:rsid w:val="5F464EFA"/>
    <w:rsid w:val="5F87465B"/>
    <w:rsid w:val="5FED5C6A"/>
    <w:rsid w:val="5FF13CC0"/>
    <w:rsid w:val="605B2A6C"/>
    <w:rsid w:val="607F5BB3"/>
    <w:rsid w:val="608F2ABA"/>
    <w:rsid w:val="60C00A3B"/>
    <w:rsid w:val="60E262D2"/>
    <w:rsid w:val="61A32153"/>
    <w:rsid w:val="62260A44"/>
    <w:rsid w:val="62464AC7"/>
    <w:rsid w:val="627A1C5F"/>
    <w:rsid w:val="62821148"/>
    <w:rsid w:val="62F936AE"/>
    <w:rsid w:val="63221024"/>
    <w:rsid w:val="6332776B"/>
    <w:rsid w:val="63E43B3C"/>
    <w:rsid w:val="640A0B5F"/>
    <w:rsid w:val="641A4AF2"/>
    <w:rsid w:val="643B19AE"/>
    <w:rsid w:val="645D4C87"/>
    <w:rsid w:val="646D78F8"/>
    <w:rsid w:val="647318F6"/>
    <w:rsid w:val="64771E19"/>
    <w:rsid w:val="64D133FE"/>
    <w:rsid w:val="64D13AEE"/>
    <w:rsid w:val="653278A8"/>
    <w:rsid w:val="6549774F"/>
    <w:rsid w:val="65974C05"/>
    <w:rsid w:val="65F12CD2"/>
    <w:rsid w:val="660516F0"/>
    <w:rsid w:val="665F74AA"/>
    <w:rsid w:val="66BE1197"/>
    <w:rsid w:val="66CC5FFA"/>
    <w:rsid w:val="670752CC"/>
    <w:rsid w:val="67896360"/>
    <w:rsid w:val="678D77D7"/>
    <w:rsid w:val="67E97973"/>
    <w:rsid w:val="68624E09"/>
    <w:rsid w:val="687B25AC"/>
    <w:rsid w:val="68831B76"/>
    <w:rsid w:val="689F7BC5"/>
    <w:rsid w:val="68A91F3F"/>
    <w:rsid w:val="69425C9C"/>
    <w:rsid w:val="697B0A9F"/>
    <w:rsid w:val="69934FDB"/>
    <w:rsid w:val="69B10E15"/>
    <w:rsid w:val="69D72179"/>
    <w:rsid w:val="69F22AA0"/>
    <w:rsid w:val="6A502AF1"/>
    <w:rsid w:val="6A727FBB"/>
    <w:rsid w:val="6A814C99"/>
    <w:rsid w:val="6B04111E"/>
    <w:rsid w:val="6C3C4B05"/>
    <w:rsid w:val="6C602FC1"/>
    <w:rsid w:val="6C8240DF"/>
    <w:rsid w:val="6CB67B70"/>
    <w:rsid w:val="6CBD5C34"/>
    <w:rsid w:val="6D0E6419"/>
    <w:rsid w:val="6D3F61AF"/>
    <w:rsid w:val="6D7A6C9D"/>
    <w:rsid w:val="6D967268"/>
    <w:rsid w:val="6DAB5F89"/>
    <w:rsid w:val="6DE50ABF"/>
    <w:rsid w:val="6E1B793B"/>
    <w:rsid w:val="6E4C59D2"/>
    <w:rsid w:val="6EA81681"/>
    <w:rsid w:val="6EAF7916"/>
    <w:rsid w:val="6EDC5B3C"/>
    <w:rsid w:val="6F3B7F1C"/>
    <w:rsid w:val="6F66092A"/>
    <w:rsid w:val="6F6A3147"/>
    <w:rsid w:val="6FEF756B"/>
    <w:rsid w:val="6FF27194"/>
    <w:rsid w:val="6FF3686F"/>
    <w:rsid w:val="703F01BE"/>
    <w:rsid w:val="707A1AB0"/>
    <w:rsid w:val="70877F38"/>
    <w:rsid w:val="70FF06B1"/>
    <w:rsid w:val="71221260"/>
    <w:rsid w:val="713D7A09"/>
    <w:rsid w:val="71DB1A5C"/>
    <w:rsid w:val="721721D6"/>
    <w:rsid w:val="724D4D4F"/>
    <w:rsid w:val="72646F51"/>
    <w:rsid w:val="728F12F7"/>
    <w:rsid w:val="72AE4CE6"/>
    <w:rsid w:val="72CE0258"/>
    <w:rsid w:val="731E4E00"/>
    <w:rsid w:val="734423F8"/>
    <w:rsid w:val="734C133C"/>
    <w:rsid w:val="73863634"/>
    <w:rsid w:val="738A03FA"/>
    <w:rsid w:val="739B4217"/>
    <w:rsid w:val="73EA114C"/>
    <w:rsid w:val="73F93757"/>
    <w:rsid w:val="74DB42DE"/>
    <w:rsid w:val="75884B12"/>
    <w:rsid w:val="759C1992"/>
    <w:rsid w:val="75C52E99"/>
    <w:rsid w:val="76A333E3"/>
    <w:rsid w:val="76A46EC4"/>
    <w:rsid w:val="77040BB3"/>
    <w:rsid w:val="77E03A5B"/>
    <w:rsid w:val="78253852"/>
    <w:rsid w:val="782F2538"/>
    <w:rsid w:val="786A5F98"/>
    <w:rsid w:val="788C2B31"/>
    <w:rsid w:val="78E008E2"/>
    <w:rsid w:val="78E75809"/>
    <w:rsid w:val="78FA2932"/>
    <w:rsid w:val="78FD1714"/>
    <w:rsid w:val="79002D6F"/>
    <w:rsid w:val="79342C0C"/>
    <w:rsid w:val="796152BB"/>
    <w:rsid w:val="79EE4145"/>
    <w:rsid w:val="7A341BC9"/>
    <w:rsid w:val="7A6B3FE7"/>
    <w:rsid w:val="7ABE79F8"/>
    <w:rsid w:val="7B0D54F0"/>
    <w:rsid w:val="7B2F03D4"/>
    <w:rsid w:val="7B6A6A4B"/>
    <w:rsid w:val="7B837E78"/>
    <w:rsid w:val="7BB30762"/>
    <w:rsid w:val="7BDA25DA"/>
    <w:rsid w:val="7C033CE2"/>
    <w:rsid w:val="7C732E3F"/>
    <w:rsid w:val="7D7260C1"/>
    <w:rsid w:val="7DAD549A"/>
    <w:rsid w:val="7E040C0B"/>
    <w:rsid w:val="7E2A70C4"/>
    <w:rsid w:val="7E46038E"/>
    <w:rsid w:val="7E576A34"/>
    <w:rsid w:val="7EBC7738"/>
    <w:rsid w:val="7EDB2D96"/>
    <w:rsid w:val="7EDD59EE"/>
    <w:rsid w:val="7F4F44ED"/>
    <w:rsid w:val="7F681EFE"/>
    <w:rsid w:val="7F7B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rPr>
      <w:rFonts w:ascii="Calibri" w:hAnsi="Calibri" w:cs="Calibri"/>
      <w:kern w:val="2"/>
      <w:sz w:val="21"/>
      <w:szCs w:val="22"/>
    </w:rPr>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Indent 2"/>
    <w:basedOn w:val="1"/>
    <w:unhideWhenUsed/>
    <w:qFormat/>
    <w:uiPriority w:val="0"/>
    <w:pPr>
      <w:ind w:firstLine="588" w:firstLineChars="200"/>
    </w:pPr>
    <w:rPr>
      <w:rFonts w:ascii="仿宋_GB2312" w:hAnsi="Calibri" w:eastAsia="仿宋_GB2312"/>
      <w:sz w:val="32"/>
    </w:rPr>
  </w:style>
  <w:style w:type="paragraph" w:styleId="4">
    <w:name w:val="footer"/>
    <w:basedOn w:val="1"/>
    <w:link w:val="1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qFormat/>
    <w:uiPriority w:val="0"/>
    <w:rPr>
      <w:color w:val="0000FF"/>
      <w:u w:val="single"/>
    </w:rPr>
  </w:style>
  <w:style w:type="character" w:customStyle="1" w:styleId="11">
    <w:name w:val="页脚 Char"/>
    <w:link w:val="4"/>
    <w:qFormat/>
    <w:uiPriority w:val="0"/>
    <w:rPr>
      <w:rFonts w:eastAsia="宋体"/>
      <w:sz w:val="18"/>
      <w:szCs w:val="18"/>
      <w:lang w:bidi="ar-SA"/>
    </w:rPr>
  </w:style>
  <w:style w:type="character" w:customStyle="1" w:styleId="12">
    <w:name w:val="font01"/>
    <w:basedOn w:val="8"/>
    <w:qFormat/>
    <w:uiPriority w:val="0"/>
    <w:rPr>
      <w:rFonts w:ascii="Arial" w:hAnsi="Arial" w:cs="Arial"/>
      <w:b/>
      <w:color w:val="000000"/>
      <w:sz w:val="24"/>
      <w:szCs w:val="24"/>
      <w:u w:val="none"/>
    </w:rPr>
  </w:style>
  <w:style w:type="character" w:customStyle="1" w:styleId="13">
    <w:name w:val="font31"/>
    <w:basedOn w:val="8"/>
    <w:qFormat/>
    <w:uiPriority w:val="0"/>
    <w:rPr>
      <w:rFonts w:hint="eastAsia" w:ascii="宋体" w:hAnsi="宋体" w:eastAsia="宋体" w:cs="宋体"/>
      <w:b/>
      <w:color w:val="000000"/>
      <w:sz w:val="24"/>
      <w:szCs w:val="24"/>
      <w:u w:val="none"/>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 Char"/>
    <w:basedOn w:val="1"/>
    <w:qFormat/>
    <w:uiPriority w:val="0"/>
    <w:pPr>
      <w:autoSpaceDE w:val="0"/>
      <w:autoSpaceDN w:val="0"/>
      <w:adjustRightInd w:val="0"/>
    </w:pPr>
    <w:rPr>
      <w:rFonts w:ascii="宋体" w:cs="宋体"/>
      <w:kern w:val="0"/>
      <w:sz w:val="20"/>
      <w:szCs w:val="20"/>
      <w:lang w:val="zh-CN"/>
    </w:rPr>
  </w:style>
  <w:style w:type="paragraph" w:customStyle="1" w:styleId="16">
    <w:name w:val=" 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6</Pages>
  <Words>2217</Words>
  <Characters>2346</Characters>
  <Lines>99</Lines>
  <Paragraphs>27</Paragraphs>
  <TotalTime>7</TotalTime>
  <ScaleCrop>false</ScaleCrop>
  <LinksUpToDate>false</LinksUpToDate>
  <CharactersWithSpaces>2534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2023-04-13T00:26:00Z</dcterms:created>
  <dc:creator>吴川 10.105.113.190</dc:creator>
  <cp:lastModifiedBy>明明</cp:lastModifiedBy>
  <cp:lastPrinted>2023-07-04T10:05:00Z</cp:lastPrinted>
  <dcterms:modified xsi:type="dcterms:W3CDTF">2023-07-04T10:39:02Z</dcterms:modified>
  <dc:title>岳阳市财政局文件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3F0E6105375447B38A455CEEF598417F</vt:lpwstr>
  </property>
</Properties>
</file>