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45A" w:rsidRDefault="007A045A">
      <w:pPr>
        <w:spacing w:line="600" w:lineRule="exact"/>
        <w:rPr>
          <w:rFonts w:ascii="黑体" w:eastAsia="黑体" w:hAnsi="黑体" w:cs="黑体"/>
          <w:bCs/>
          <w:sz w:val="32"/>
          <w:szCs w:val="32"/>
        </w:rPr>
      </w:pPr>
    </w:p>
    <w:p w:rsidR="007A045A" w:rsidRDefault="007A045A">
      <w:pPr>
        <w:spacing w:line="600" w:lineRule="exact"/>
        <w:rPr>
          <w:rFonts w:ascii="方正小标宋简体" w:eastAsia="方正小标宋简体" w:hAnsi="黑体" w:cs="黑体"/>
          <w:bCs/>
          <w:sz w:val="44"/>
          <w:szCs w:val="44"/>
        </w:rPr>
      </w:pPr>
      <w:bookmarkStart w:id="0" w:name="_GoBack"/>
      <w:bookmarkEnd w:id="0"/>
    </w:p>
    <w:p w:rsidR="007A045A" w:rsidRDefault="00E0722D">
      <w:pPr>
        <w:spacing w:line="60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ascii="方正小标宋简体" w:eastAsia="方正小标宋简体" w:hint="eastAsia"/>
          <w:bCs/>
          <w:sz w:val="44"/>
          <w:szCs w:val="44"/>
        </w:rPr>
        <w:t>岳阳市云溪区</w:t>
      </w:r>
      <w:r>
        <w:rPr>
          <w:rFonts w:ascii="方正小标宋简体" w:eastAsia="方正小标宋简体" w:hint="eastAsia"/>
          <w:bCs/>
          <w:sz w:val="44"/>
          <w:szCs w:val="44"/>
          <w:u w:val="single"/>
        </w:rPr>
        <w:t>202</w:t>
      </w:r>
      <w:r w:rsidR="00DC144E">
        <w:rPr>
          <w:rFonts w:ascii="方正小标宋简体" w:eastAsia="方正小标宋简体" w:hint="eastAsia"/>
          <w:bCs/>
          <w:sz w:val="44"/>
          <w:szCs w:val="44"/>
          <w:u w:val="single"/>
        </w:rPr>
        <w:t>2</w:t>
      </w:r>
      <w:r>
        <w:rPr>
          <w:rFonts w:ascii="方正小标宋简体" w:eastAsia="方正小标宋简体" w:hint="eastAsia"/>
          <w:bCs/>
          <w:sz w:val="44"/>
          <w:szCs w:val="44"/>
        </w:rPr>
        <w:t>年度部门整体支出</w:t>
      </w:r>
    </w:p>
    <w:p w:rsidR="007A045A" w:rsidRDefault="00E0722D">
      <w:pPr>
        <w:spacing w:line="60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ascii="方正小标宋简体" w:eastAsia="方正小标宋简体" w:hint="eastAsia"/>
          <w:bCs/>
          <w:sz w:val="44"/>
          <w:szCs w:val="44"/>
        </w:rPr>
        <w:t>绩效评价自评报告</w:t>
      </w:r>
    </w:p>
    <w:p w:rsidR="007A045A" w:rsidRDefault="007A045A">
      <w:pPr>
        <w:spacing w:line="600" w:lineRule="exact"/>
        <w:rPr>
          <w:rFonts w:eastAsia="仿宋_GB2312"/>
          <w:b/>
          <w:sz w:val="32"/>
        </w:rPr>
      </w:pPr>
    </w:p>
    <w:p w:rsidR="007A045A" w:rsidRDefault="00E0722D">
      <w:pPr>
        <w:spacing w:line="600" w:lineRule="exact"/>
        <w:rPr>
          <w:rFonts w:eastAsia="仿宋_GB2312"/>
          <w:b/>
          <w:sz w:val="32"/>
        </w:rPr>
      </w:pPr>
      <w:r>
        <w:rPr>
          <w:rFonts w:eastAsia="仿宋_GB2312" w:hint="eastAsia"/>
          <w:b/>
          <w:sz w:val="32"/>
        </w:rPr>
        <w:t xml:space="preserve"> </w:t>
      </w:r>
    </w:p>
    <w:p w:rsidR="007A045A" w:rsidRDefault="007A045A">
      <w:pPr>
        <w:spacing w:line="600" w:lineRule="exact"/>
        <w:rPr>
          <w:rFonts w:eastAsia="仿宋_GB2312"/>
          <w:b/>
          <w:sz w:val="32"/>
        </w:rPr>
      </w:pPr>
    </w:p>
    <w:p w:rsidR="007A045A" w:rsidRDefault="007A045A">
      <w:pPr>
        <w:spacing w:line="600" w:lineRule="exact"/>
        <w:rPr>
          <w:rFonts w:eastAsia="仿宋_GB2312"/>
          <w:b/>
          <w:sz w:val="32"/>
        </w:rPr>
      </w:pPr>
    </w:p>
    <w:p w:rsidR="007A045A" w:rsidRDefault="00E0722D" w:rsidP="004F6FEF">
      <w:pPr>
        <w:spacing w:line="800" w:lineRule="exact"/>
        <w:ind w:firstLineChars="150" w:firstLine="474"/>
        <w:rPr>
          <w:rFonts w:eastAsia="仿宋_GB2312"/>
          <w:sz w:val="32"/>
          <w:szCs w:val="32"/>
          <w:u w:val="single"/>
        </w:rPr>
      </w:pPr>
      <w:r>
        <w:rPr>
          <w:rFonts w:eastAsia="仿宋_GB2312" w:hint="eastAsia"/>
          <w:sz w:val="32"/>
          <w:szCs w:val="32"/>
        </w:rPr>
        <w:t>部门（单位）名称：</w:t>
      </w:r>
      <w:r>
        <w:rPr>
          <w:rFonts w:eastAsia="仿宋_GB2312" w:hint="eastAsia"/>
          <w:sz w:val="32"/>
          <w:szCs w:val="32"/>
          <w:u w:val="single"/>
        </w:rPr>
        <w:t xml:space="preserve"> </w:t>
      </w:r>
      <w:r>
        <w:rPr>
          <w:rFonts w:eastAsia="仿宋_GB2312" w:hint="eastAsia"/>
          <w:sz w:val="32"/>
          <w:szCs w:val="32"/>
          <w:u w:val="single"/>
        </w:rPr>
        <w:t>岳阳市云溪区自然资源局</w:t>
      </w:r>
      <w:r>
        <w:rPr>
          <w:rFonts w:eastAsia="仿宋_GB2312" w:hint="eastAsia"/>
          <w:sz w:val="32"/>
          <w:szCs w:val="32"/>
          <w:u w:val="single"/>
        </w:rPr>
        <w:t xml:space="preserve">        </w:t>
      </w:r>
    </w:p>
    <w:p w:rsidR="007A045A" w:rsidRDefault="00E0722D" w:rsidP="004F6FEF">
      <w:pPr>
        <w:spacing w:line="800" w:lineRule="exact"/>
        <w:ind w:firstLineChars="150" w:firstLine="474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预算编码：</w:t>
      </w:r>
      <w:r>
        <w:rPr>
          <w:rFonts w:eastAsia="仿宋_GB2312" w:hint="eastAsia"/>
          <w:sz w:val="32"/>
          <w:szCs w:val="32"/>
          <w:u w:val="single"/>
        </w:rPr>
        <w:t xml:space="preserve">         510001                              </w:t>
      </w:r>
    </w:p>
    <w:p w:rsidR="007A045A" w:rsidRDefault="00E0722D" w:rsidP="004F6FEF">
      <w:pPr>
        <w:spacing w:line="800" w:lineRule="exact"/>
        <w:ind w:firstLineChars="150" w:firstLine="474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评价方式：部门（单位）绩效自评</w:t>
      </w:r>
    </w:p>
    <w:p w:rsidR="007A045A" w:rsidRDefault="00E0722D" w:rsidP="004F6FEF">
      <w:pPr>
        <w:spacing w:line="800" w:lineRule="exact"/>
        <w:ind w:firstLineChars="150" w:firstLine="474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评价机构：部门（单位）评价组</w:t>
      </w:r>
      <w:r>
        <w:rPr>
          <w:rFonts w:eastAsia="仿宋_GB2312" w:hint="eastAsia"/>
          <w:sz w:val="32"/>
          <w:szCs w:val="32"/>
        </w:rPr>
        <w:t xml:space="preserve">   </w:t>
      </w:r>
    </w:p>
    <w:p w:rsidR="007A045A" w:rsidRDefault="007A045A" w:rsidP="004F6FEF">
      <w:pPr>
        <w:spacing w:line="600" w:lineRule="exact"/>
        <w:ind w:firstLineChars="690" w:firstLine="2182"/>
        <w:rPr>
          <w:rFonts w:eastAsia="仿宋_GB2312"/>
          <w:sz w:val="32"/>
        </w:rPr>
      </w:pPr>
    </w:p>
    <w:p w:rsidR="007A045A" w:rsidRDefault="007A045A" w:rsidP="004F6FEF">
      <w:pPr>
        <w:spacing w:line="600" w:lineRule="exact"/>
        <w:ind w:firstLineChars="690" w:firstLine="2182"/>
        <w:rPr>
          <w:rFonts w:eastAsia="仿宋_GB2312"/>
          <w:sz w:val="32"/>
        </w:rPr>
      </w:pPr>
    </w:p>
    <w:p w:rsidR="007A045A" w:rsidRDefault="007A045A" w:rsidP="004F6FEF">
      <w:pPr>
        <w:spacing w:line="600" w:lineRule="exact"/>
        <w:ind w:firstLineChars="690" w:firstLine="2182"/>
        <w:rPr>
          <w:rFonts w:eastAsia="仿宋_GB2312"/>
          <w:sz w:val="32"/>
        </w:rPr>
      </w:pPr>
    </w:p>
    <w:p w:rsidR="007A045A" w:rsidRDefault="007A045A" w:rsidP="004F6FEF">
      <w:pPr>
        <w:spacing w:line="600" w:lineRule="exact"/>
        <w:ind w:firstLineChars="690" w:firstLine="2182"/>
        <w:rPr>
          <w:rFonts w:eastAsia="仿宋_GB2312"/>
          <w:sz w:val="32"/>
        </w:rPr>
      </w:pPr>
    </w:p>
    <w:p w:rsidR="007A045A" w:rsidRDefault="007A045A" w:rsidP="004F6FEF">
      <w:pPr>
        <w:spacing w:line="600" w:lineRule="exact"/>
        <w:ind w:firstLineChars="690" w:firstLine="2182"/>
        <w:rPr>
          <w:rFonts w:eastAsia="仿宋_GB2312"/>
          <w:sz w:val="32"/>
        </w:rPr>
      </w:pPr>
    </w:p>
    <w:p w:rsidR="007A045A" w:rsidRDefault="007A045A" w:rsidP="004F6FEF">
      <w:pPr>
        <w:spacing w:line="600" w:lineRule="exact"/>
        <w:ind w:firstLineChars="690" w:firstLine="2182"/>
        <w:rPr>
          <w:rFonts w:eastAsia="仿宋_GB2312"/>
          <w:sz w:val="32"/>
        </w:rPr>
      </w:pPr>
    </w:p>
    <w:p w:rsidR="007A045A" w:rsidRDefault="00E0722D">
      <w:pPr>
        <w:spacing w:line="600" w:lineRule="exact"/>
        <w:jc w:val="center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报告日期：</w:t>
      </w:r>
      <w:r>
        <w:rPr>
          <w:rFonts w:eastAsia="仿宋_GB2312" w:hint="eastAsia"/>
          <w:sz w:val="32"/>
        </w:rPr>
        <w:t>202</w:t>
      </w:r>
      <w:r w:rsidR="00BD5F7A">
        <w:rPr>
          <w:rFonts w:eastAsia="仿宋_GB2312" w:hint="eastAsia"/>
          <w:sz w:val="32"/>
        </w:rPr>
        <w:t>3</w:t>
      </w:r>
      <w:r>
        <w:rPr>
          <w:rFonts w:eastAsia="仿宋_GB2312" w:hint="eastAsia"/>
          <w:sz w:val="32"/>
        </w:rPr>
        <w:t>年</w:t>
      </w:r>
      <w:r>
        <w:rPr>
          <w:rFonts w:eastAsia="仿宋_GB2312" w:hint="eastAsia"/>
          <w:sz w:val="32"/>
        </w:rPr>
        <w:t>7</w:t>
      </w:r>
      <w:r>
        <w:rPr>
          <w:rFonts w:eastAsia="仿宋_GB2312" w:hint="eastAsia"/>
          <w:sz w:val="32"/>
        </w:rPr>
        <w:t>月</w:t>
      </w:r>
      <w:r>
        <w:rPr>
          <w:rFonts w:eastAsia="仿宋_GB2312" w:hint="eastAsia"/>
          <w:sz w:val="32"/>
        </w:rPr>
        <w:t>1</w:t>
      </w:r>
      <w:r w:rsidR="00BD5F7A">
        <w:rPr>
          <w:rFonts w:eastAsia="仿宋_GB2312" w:hint="eastAsia"/>
          <w:sz w:val="32"/>
        </w:rPr>
        <w:t>2</w:t>
      </w:r>
      <w:r>
        <w:rPr>
          <w:rFonts w:eastAsia="仿宋_GB2312" w:hint="eastAsia"/>
          <w:sz w:val="32"/>
        </w:rPr>
        <w:t>日</w:t>
      </w:r>
    </w:p>
    <w:p w:rsidR="007A045A" w:rsidRDefault="00E0722D">
      <w:pPr>
        <w:autoSpaceDN w:val="0"/>
        <w:spacing w:line="600" w:lineRule="exact"/>
        <w:jc w:val="center"/>
        <w:textAlignment w:val="center"/>
        <w:rPr>
          <w:rFonts w:eastAsia="仿宋_GB2312"/>
          <w:sz w:val="32"/>
          <w:szCs w:val="32"/>
        </w:rPr>
        <w:sectPr w:rsidR="007A045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814" w:right="1588" w:bottom="1701" w:left="1588" w:header="851" w:footer="1361" w:gutter="0"/>
          <w:pgNumType w:start="1"/>
          <w:cols w:space="720"/>
          <w:titlePg/>
          <w:docGrid w:type="linesAndChars" w:linePitch="602" w:charSpace="-782"/>
        </w:sectPr>
      </w:pPr>
      <w:r>
        <w:rPr>
          <w:rFonts w:eastAsia="仿宋_GB2312" w:hint="eastAsia"/>
          <w:sz w:val="32"/>
        </w:rPr>
        <w:t>岳阳市云溪区财政</w:t>
      </w:r>
      <w:r>
        <w:rPr>
          <w:rFonts w:eastAsia="仿宋_GB2312" w:hint="eastAsia"/>
          <w:sz w:val="32"/>
          <w:szCs w:val="32"/>
        </w:rPr>
        <w:t>局（制）</w:t>
      </w:r>
    </w:p>
    <w:tbl>
      <w:tblPr>
        <w:tblW w:w="98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5" w:type="dxa"/>
          <w:right w:w="15" w:type="dxa"/>
        </w:tblCellMar>
        <w:tblLook w:val="04A0"/>
      </w:tblPr>
      <w:tblGrid>
        <w:gridCol w:w="1441"/>
        <w:gridCol w:w="213"/>
        <w:gridCol w:w="46"/>
        <w:gridCol w:w="1080"/>
        <w:gridCol w:w="210"/>
        <w:gridCol w:w="1145"/>
        <w:gridCol w:w="272"/>
        <w:gridCol w:w="808"/>
        <w:gridCol w:w="1479"/>
        <w:gridCol w:w="226"/>
        <w:gridCol w:w="196"/>
        <w:gridCol w:w="259"/>
        <w:gridCol w:w="1080"/>
        <w:gridCol w:w="265"/>
        <w:gridCol w:w="139"/>
        <w:gridCol w:w="316"/>
        <w:gridCol w:w="625"/>
      </w:tblGrid>
      <w:tr w:rsidR="007A045A">
        <w:trPr>
          <w:trHeight w:val="567"/>
          <w:jc w:val="center"/>
        </w:trPr>
        <w:tc>
          <w:tcPr>
            <w:tcW w:w="9800" w:type="dxa"/>
            <w:gridSpan w:val="17"/>
            <w:vAlign w:val="center"/>
          </w:tcPr>
          <w:p w:rsidR="007A045A" w:rsidRDefault="00E0722D">
            <w:pPr>
              <w:autoSpaceDN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lastRenderedPageBreak/>
              <w:t>一、部门（单位）基本概况</w:t>
            </w:r>
          </w:p>
        </w:tc>
      </w:tr>
      <w:tr w:rsidR="007A045A">
        <w:trPr>
          <w:trHeight w:val="567"/>
          <w:jc w:val="center"/>
        </w:trPr>
        <w:tc>
          <w:tcPr>
            <w:tcW w:w="1654" w:type="dxa"/>
            <w:gridSpan w:val="2"/>
            <w:vAlign w:val="center"/>
          </w:tcPr>
          <w:p w:rsidR="007A045A" w:rsidRDefault="00E0722D">
            <w:pPr>
              <w:autoSpaceDN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联系人</w:t>
            </w:r>
          </w:p>
        </w:tc>
        <w:tc>
          <w:tcPr>
            <w:tcW w:w="3561" w:type="dxa"/>
            <w:gridSpan w:val="6"/>
            <w:vAlign w:val="center"/>
          </w:tcPr>
          <w:p w:rsidR="007A045A" w:rsidRDefault="00DC144E">
            <w:pPr>
              <w:autoSpaceDN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沈玉姝</w:t>
            </w:r>
          </w:p>
        </w:tc>
        <w:tc>
          <w:tcPr>
            <w:tcW w:w="1479" w:type="dxa"/>
            <w:vAlign w:val="center"/>
          </w:tcPr>
          <w:p w:rsidR="007A045A" w:rsidRDefault="00E0722D">
            <w:pPr>
              <w:autoSpaceDN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联络电话</w:t>
            </w:r>
          </w:p>
        </w:tc>
        <w:tc>
          <w:tcPr>
            <w:tcW w:w="3106" w:type="dxa"/>
            <w:gridSpan w:val="8"/>
            <w:vAlign w:val="center"/>
          </w:tcPr>
          <w:p w:rsidR="007A045A" w:rsidRDefault="00E0722D">
            <w:pPr>
              <w:autoSpaceDN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8417300</w:t>
            </w:r>
          </w:p>
        </w:tc>
      </w:tr>
      <w:tr w:rsidR="007A045A">
        <w:trPr>
          <w:trHeight w:val="567"/>
          <w:jc w:val="center"/>
        </w:trPr>
        <w:tc>
          <w:tcPr>
            <w:tcW w:w="1654" w:type="dxa"/>
            <w:gridSpan w:val="2"/>
            <w:vAlign w:val="center"/>
          </w:tcPr>
          <w:p w:rsidR="007A045A" w:rsidRDefault="00E0722D">
            <w:pPr>
              <w:autoSpaceDN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人员编制</w:t>
            </w:r>
          </w:p>
        </w:tc>
        <w:tc>
          <w:tcPr>
            <w:tcW w:w="3561" w:type="dxa"/>
            <w:gridSpan w:val="6"/>
            <w:vAlign w:val="center"/>
          </w:tcPr>
          <w:p w:rsidR="007A045A" w:rsidRDefault="00A27C9B">
            <w:pPr>
              <w:autoSpaceDN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37</w:t>
            </w:r>
          </w:p>
        </w:tc>
        <w:tc>
          <w:tcPr>
            <w:tcW w:w="1479" w:type="dxa"/>
            <w:vAlign w:val="center"/>
          </w:tcPr>
          <w:p w:rsidR="007A045A" w:rsidRDefault="00E0722D">
            <w:pPr>
              <w:autoSpaceDN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实有人数</w:t>
            </w:r>
          </w:p>
        </w:tc>
        <w:tc>
          <w:tcPr>
            <w:tcW w:w="3106" w:type="dxa"/>
            <w:gridSpan w:val="8"/>
            <w:vAlign w:val="center"/>
          </w:tcPr>
          <w:p w:rsidR="007A045A" w:rsidRDefault="001F3A11">
            <w:pPr>
              <w:autoSpaceDN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61</w:t>
            </w:r>
          </w:p>
        </w:tc>
      </w:tr>
      <w:tr w:rsidR="007A045A">
        <w:trPr>
          <w:trHeight w:val="1500"/>
          <w:jc w:val="center"/>
        </w:trPr>
        <w:tc>
          <w:tcPr>
            <w:tcW w:w="1654" w:type="dxa"/>
            <w:gridSpan w:val="2"/>
            <w:vAlign w:val="center"/>
          </w:tcPr>
          <w:p w:rsidR="007A045A" w:rsidRDefault="00E0722D">
            <w:pPr>
              <w:autoSpaceDN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职能职责概述</w:t>
            </w:r>
          </w:p>
        </w:tc>
        <w:tc>
          <w:tcPr>
            <w:tcW w:w="8146" w:type="dxa"/>
            <w:gridSpan w:val="15"/>
            <w:vAlign w:val="center"/>
          </w:tcPr>
          <w:p w:rsidR="007A045A" w:rsidRDefault="00E0722D">
            <w:pPr>
              <w:spacing w:line="320" w:lineRule="exact"/>
              <w:ind w:firstLineChars="200" w:firstLine="4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" w:eastAsia="仿宋" w:hAnsi="仿宋" w:cs="仿宋_GB2312" w:hint="eastAsia"/>
                <w:bCs/>
                <w:sz w:val="24"/>
              </w:rPr>
              <w:t>根据</w:t>
            </w:r>
            <w:r>
              <w:rPr>
                <w:rFonts w:ascii="仿宋_GB2312" w:eastAsia="仿宋_GB2312" w:hint="eastAsia"/>
                <w:sz w:val="24"/>
              </w:rPr>
              <w:t>岳云办发〔2021〕24号</w:t>
            </w:r>
            <w:r>
              <w:rPr>
                <w:rFonts w:ascii="仿宋_GB2312" w:eastAsia="仿宋_GB2312" w:hAnsi="宋体" w:cs="仿宋_GB2312" w:hint="eastAsia"/>
                <w:bCs/>
                <w:sz w:val="24"/>
              </w:rPr>
              <w:t>《</w:t>
            </w:r>
            <w:r>
              <w:rPr>
                <w:rFonts w:ascii="仿宋" w:eastAsia="仿宋" w:hAnsi="仿宋" w:cs="方正小标宋简体" w:hint="eastAsia"/>
                <w:sz w:val="24"/>
              </w:rPr>
              <w:t>岳阳市云溪区自然资源局职能配置、内设机构和人员编制规定</w:t>
            </w:r>
            <w:r>
              <w:rPr>
                <w:rFonts w:ascii="仿宋_GB2312" w:eastAsia="仿宋_GB2312" w:hAnsi="宋体" w:cs="仿宋_GB2312" w:hint="eastAsia"/>
                <w:bCs/>
                <w:sz w:val="24"/>
              </w:rPr>
              <w:t>》，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岳阳市云溪区自然资源局是区政府工作部门，为正科级。负责贯彻落实党中央、省委和市委关于自然资源工作的方针政策和决策部署，落实区委工作要求，在履行职责过程中坚持和加强党对自然资源工作的集中统一领导。主要职责是：依法履行全民所有土地、矿产、森林、草原、湿地、水等自然资源资产所有者职责和国土空间用途管制职责，负责辖区自然资源调查监测评价，负责辖区自然资源统一确权登记工作，负责辖区自然资源资产有偿使用工作，负责辖区自然资源的合理开发利用，协助建立国土空间规划体系并监督实施，建立健全国土空间用途管制制度，具体实施辖区国有土地使用权收回、集体土地征收、房屋拆迁和安置补偿工作；负责辖区集体土地征收启动公告、征地拆迁安置方案、土地征收公告审核呈报工作。配合制定全区国土空间规划编制计划和近期建设规划，配合制定全区土地利用及储备供应、矿产资源保护利用、基础测绘等年度计划，并上报批准后组织实施；参与城市发展年度建设计划及实施工作。负责统筹全区国土空间生态修复，负责组织实施最严格的耕地保护制度，负责管理地质勘查行业和全区地质工作，负责地质灾害预防和治理，负责矿产资源管理工作，推动自然资源领域科技发展，负责测绘地理信息管理工作，协助辖区国土空间规划实施管理，按权限查处自然资源领域及测绘领域违法案件，负责涉及自然资源、测绘的信访处理、行政诉讼等工作；协助查处国土空间规划领域违法案件，协助涉及空间规划的信访处理、行政复议、行政诉讼等工作。</w:t>
            </w:r>
          </w:p>
        </w:tc>
      </w:tr>
      <w:tr w:rsidR="007A045A">
        <w:trPr>
          <w:trHeight w:val="2464"/>
          <w:jc w:val="center"/>
        </w:trPr>
        <w:tc>
          <w:tcPr>
            <w:tcW w:w="1654" w:type="dxa"/>
            <w:gridSpan w:val="2"/>
            <w:vAlign w:val="center"/>
          </w:tcPr>
          <w:p w:rsidR="007A045A" w:rsidRDefault="00E0722D">
            <w:pPr>
              <w:autoSpaceDN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年度主要</w:t>
            </w:r>
          </w:p>
          <w:p w:rsidR="007A045A" w:rsidRDefault="00E0722D">
            <w:pPr>
              <w:autoSpaceDN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工作内容</w:t>
            </w:r>
          </w:p>
        </w:tc>
        <w:tc>
          <w:tcPr>
            <w:tcW w:w="8146" w:type="dxa"/>
            <w:gridSpan w:val="15"/>
            <w:vAlign w:val="center"/>
          </w:tcPr>
          <w:p w:rsidR="007A045A" w:rsidRPr="006148FB" w:rsidRDefault="00E0722D">
            <w:pPr>
              <w:autoSpaceDN w:val="0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任务1：</w:t>
            </w:r>
            <w:r w:rsidR="006148FB">
              <w:rPr>
                <w:rFonts w:ascii="仿宋" w:eastAsia="仿宋" w:hAnsi="仿宋" w:cs="仿宋_GB2312" w:hint="eastAsia"/>
                <w:color w:val="000000"/>
                <w:sz w:val="24"/>
              </w:rPr>
              <w:t>着重政治建设和业务能力提升，严格落实意识形态工作责任。</w:t>
            </w:r>
          </w:p>
          <w:p w:rsidR="007A045A" w:rsidRPr="006148FB" w:rsidRDefault="00E0722D">
            <w:pPr>
              <w:autoSpaceDN w:val="0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48FB">
              <w:rPr>
                <w:rFonts w:ascii="仿宋" w:eastAsia="仿宋" w:hAnsi="仿宋" w:cs="仿宋_GB2312" w:hint="eastAsia"/>
                <w:color w:val="000000"/>
                <w:sz w:val="24"/>
              </w:rPr>
              <w:t>任务2：</w:t>
            </w:r>
            <w:r w:rsidR="006148FB">
              <w:rPr>
                <w:rFonts w:ascii="仿宋" w:eastAsia="仿宋" w:hAnsi="仿宋" w:cs="仿宋_GB2312" w:hint="eastAsia"/>
                <w:color w:val="000000"/>
                <w:sz w:val="24"/>
              </w:rPr>
              <w:t>多</w:t>
            </w:r>
            <w:proofErr w:type="gramStart"/>
            <w:r w:rsidR="006148FB">
              <w:rPr>
                <w:rFonts w:ascii="仿宋" w:eastAsia="仿宋" w:hAnsi="仿宋" w:cs="仿宋_GB2312" w:hint="eastAsia"/>
                <w:color w:val="000000"/>
                <w:sz w:val="24"/>
              </w:rPr>
              <w:t>措</w:t>
            </w:r>
            <w:proofErr w:type="gramEnd"/>
            <w:r w:rsidR="006148FB">
              <w:rPr>
                <w:rFonts w:ascii="仿宋" w:eastAsia="仿宋" w:hAnsi="仿宋" w:cs="仿宋_GB2312" w:hint="eastAsia"/>
                <w:color w:val="000000"/>
                <w:sz w:val="24"/>
              </w:rPr>
              <w:t>并举推进党风廉政建设，建立健全规章制度。</w:t>
            </w:r>
            <w:r w:rsidR="006148FB" w:rsidRPr="006148FB">
              <w:rPr>
                <w:rFonts w:ascii="仿宋" w:eastAsia="仿宋" w:hAnsi="仿宋" w:cs="仿宋_GB2312"/>
                <w:color w:val="000000"/>
                <w:sz w:val="24"/>
              </w:rPr>
              <w:t xml:space="preserve"> </w:t>
            </w:r>
          </w:p>
          <w:p w:rsidR="007A045A" w:rsidRPr="006148FB" w:rsidRDefault="00E0722D">
            <w:pPr>
              <w:autoSpaceDN w:val="0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48FB">
              <w:rPr>
                <w:rFonts w:ascii="仿宋" w:eastAsia="仿宋" w:hAnsi="仿宋" w:cs="仿宋_GB2312" w:hint="eastAsia"/>
                <w:color w:val="000000"/>
                <w:sz w:val="24"/>
              </w:rPr>
              <w:t>任务3：</w:t>
            </w:r>
            <w:r w:rsidR="006148FB">
              <w:rPr>
                <w:rFonts w:ascii="仿宋" w:eastAsia="仿宋" w:hAnsi="仿宋" w:cs="仿宋_GB2312" w:hint="eastAsia"/>
                <w:color w:val="000000"/>
                <w:sz w:val="24"/>
              </w:rPr>
              <w:t>促进服务型党组织建设。</w:t>
            </w:r>
          </w:p>
          <w:p w:rsidR="007A045A" w:rsidRPr="006148FB" w:rsidRDefault="00E0722D">
            <w:pPr>
              <w:autoSpaceDN w:val="0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48FB">
              <w:rPr>
                <w:rFonts w:ascii="仿宋" w:eastAsia="仿宋" w:hAnsi="仿宋" w:cs="仿宋_GB2312" w:hint="eastAsia"/>
                <w:color w:val="000000"/>
                <w:sz w:val="24"/>
              </w:rPr>
              <w:t>任务4：</w:t>
            </w:r>
            <w:r w:rsidR="006148FB">
              <w:rPr>
                <w:rFonts w:ascii="仿宋" w:eastAsia="仿宋" w:hAnsi="仿宋" w:cs="仿宋_GB2312" w:hint="eastAsia"/>
                <w:color w:val="000000"/>
                <w:sz w:val="24"/>
              </w:rPr>
              <w:t>做好“三区三线”划定、国土变更调查、乡村规划</w:t>
            </w:r>
            <w:r w:rsidRPr="006148FB">
              <w:rPr>
                <w:rFonts w:ascii="仿宋" w:eastAsia="仿宋" w:hAnsi="仿宋" w:cs="仿宋_GB2312" w:hint="eastAsia"/>
                <w:color w:val="000000"/>
                <w:sz w:val="24"/>
              </w:rPr>
              <w:t>。</w:t>
            </w:r>
          </w:p>
          <w:p w:rsidR="007A045A" w:rsidRDefault="00E0722D">
            <w:pPr>
              <w:autoSpaceDN w:val="0"/>
              <w:spacing w:line="320" w:lineRule="exact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48FB">
              <w:rPr>
                <w:rFonts w:ascii="仿宋" w:eastAsia="仿宋" w:hAnsi="仿宋" w:cs="仿宋_GB2312" w:hint="eastAsia"/>
                <w:color w:val="000000"/>
                <w:sz w:val="24"/>
              </w:rPr>
              <w:t>任务5：</w:t>
            </w:r>
            <w:r w:rsidR="006148FB">
              <w:rPr>
                <w:rFonts w:ascii="仿宋" w:eastAsia="仿宋" w:hAnsi="仿宋" w:cs="仿宋_GB2312" w:hint="eastAsia"/>
                <w:color w:val="000000"/>
                <w:sz w:val="24"/>
              </w:rPr>
              <w:t>保护自然资源，遏制耕地“非农化”“非粮化”</w:t>
            </w: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>。</w:t>
            </w:r>
          </w:p>
          <w:p w:rsidR="007A045A" w:rsidRDefault="00E0722D" w:rsidP="006148FB">
            <w:pPr>
              <w:autoSpaceDN w:val="0"/>
              <w:spacing w:line="360" w:lineRule="exact"/>
              <w:jc w:val="left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>任务6：</w:t>
            </w:r>
            <w:r w:rsidR="006148FB">
              <w:rPr>
                <w:rFonts w:ascii="仿宋" w:eastAsia="仿宋" w:hAnsi="仿宋" w:cs="仿宋_GB2312" w:hint="eastAsia"/>
                <w:color w:val="000000"/>
                <w:sz w:val="24"/>
              </w:rPr>
              <w:t>全力保障项目</w:t>
            </w:r>
            <w:r w:rsidR="00EB4BF2">
              <w:rPr>
                <w:rFonts w:ascii="仿宋" w:eastAsia="仿宋" w:hAnsi="仿宋" w:cs="仿宋_GB2312" w:hint="eastAsia"/>
                <w:color w:val="000000"/>
                <w:sz w:val="24"/>
              </w:rPr>
              <w:t>发展，服务项目用地</w:t>
            </w: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>。</w:t>
            </w:r>
          </w:p>
          <w:p w:rsidR="00EB4BF2" w:rsidRDefault="00EB4BF2" w:rsidP="006148FB">
            <w:pPr>
              <w:autoSpaceDN w:val="0"/>
              <w:spacing w:line="360" w:lineRule="exact"/>
              <w:jc w:val="left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>任务7：有序推进“月清三地”两矿工作。</w:t>
            </w:r>
          </w:p>
          <w:p w:rsidR="00EB4BF2" w:rsidRPr="00EB4BF2" w:rsidRDefault="00EB4BF2" w:rsidP="006148FB">
            <w:pPr>
              <w:autoSpaceDN w:val="0"/>
              <w:spacing w:line="3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>任务8：全心全意服务企业群众。</w:t>
            </w:r>
          </w:p>
        </w:tc>
      </w:tr>
      <w:tr w:rsidR="007A045A">
        <w:trPr>
          <w:trHeight w:val="2159"/>
          <w:jc w:val="center"/>
        </w:trPr>
        <w:tc>
          <w:tcPr>
            <w:tcW w:w="1654" w:type="dxa"/>
            <w:gridSpan w:val="2"/>
            <w:vAlign w:val="center"/>
          </w:tcPr>
          <w:p w:rsidR="007A045A" w:rsidRDefault="00E0722D">
            <w:pPr>
              <w:autoSpaceDN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年度部门（单位）总体运行</w:t>
            </w:r>
          </w:p>
          <w:p w:rsidR="007A045A" w:rsidRDefault="00E0722D">
            <w:pPr>
              <w:autoSpaceDN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情况及取得的成绩</w:t>
            </w:r>
          </w:p>
        </w:tc>
        <w:tc>
          <w:tcPr>
            <w:tcW w:w="8146" w:type="dxa"/>
            <w:gridSpan w:val="15"/>
            <w:vAlign w:val="center"/>
          </w:tcPr>
          <w:p w:rsidR="0030457A" w:rsidRPr="00A4630A" w:rsidRDefault="00A4630A" w:rsidP="00A4630A">
            <w:pPr>
              <w:autoSpaceDN w:val="0"/>
              <w:spacing w:line="360" w:lineRule="exac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</w:t>
            </w:r>
            <w:r w:rsidRPr="00F050DC">
              <w:rPr>
                <w:rFonts w:ascii="仿宋_GB2312" w:eastAsia="仿宋_GB2312" w:hAnsi="仿宋_GB2312" w:cs="仿宋_GB2312" w:hint="eastAsia"/>
                <w:sz w:val="24"/>
              </w:rPr>
              <w:t>认真学习贯彻习近平总书记关于意识形态工作的重要论述，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制定《关于履行领导班子意识形态责任制的实施方案》，狠抓党的建设、安全生产、文明创建、乡村振兴</w:t>
            </w:r>
            <w:r w:rsidRPr="00F050DC">
              <w:rPr>
                <w:rFonts w:ascii="仿宋_GB2312" w:eastAsia="仿宋_GB2312" w:hAnsi="仿宋_GB2312" w:cs="仿宋_GB2312" w:hint="eastAsia"/>
                <w:sz w:val="24"/>
              </w:rPr>
              <w:t>及各项业务工作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，</w:t>
            </w:r>
            <w:r w:rsidRPr="00F050DC">
              <w:rPr>
                <w:rFonts w:ascii="仿宋_GB2312" w:eastAsia="仿宋_GB2312" w:hAnsi="仿宋_GB2312" w:cs="仿宋_GB2312" w:hint="eastAsia"/>
                <w:sz w:val="24"/>
              </w:rPr>
              <w:t>始终坚持社会主义意识形态不动摇。</w:t>
            </w:r>
            <w:r w:rsidRPr="00F050DC">
              <w:rPr>
                <w:rFonts w:ascii="仿宋_GB2312" w:eastAsia="仿宋_GB2312" w:hAnsi="黑体" w:hint="eastAsia"/>
                <w:color w:val="000000"/>
                <w:sz w:val="24"/>
              </w:rPr>
              <w:t>分类开展集中学习，组织开展一法</w:t>
            </w:r>
            <w:proofErr w:type="gramStart"/>
            <w:r w:rsidRPr="00F050DC">
              <w:rPr>
                <w:rFonts w:ascii="仿宋_GB2312" w:eastAsia="仿宋_GB2312" w:hAnsi="黑体" w:hint="eastAsia"/>
                <w:color w:val="000000"/>
                <w:sz w:val="24"/>
              </w:rPr>
              <w:t>一</w:t>
            </w:r>
            <w:proofErr w:type="gramEnd"/>
            <w:r w:rsidRPr="00F050DC">
              <w:rPr>
                <w:rFonts w:ascii="仿宋_GB2312" w:eastAsia="仿宋_GB2312" w:hAnsi="黑体" w:hint="eastAsia"/>
                <w:color w:val="000000"/>
                <w:sz w:val="24"/>
              </w:rPr>
              <w:t>条例考试，就规划编制、用地报批、工程管理、确权登记、执法监察等方面组织学习5次</w:t>
            </w:r>
            <w:r>
              <w:rPr>
                <w:rFonts w:ascii="仿宋_GB2312" w:eastAsia="仿宋_GB2312" w:hAnsi="黑体" w:hint="eastAsia"/>
                <w:color w:val="000000"/>
                <w:sz w:val="24"/>
              </w:rPr>
              <w:t>，</w:t>
            </w:r>
            <w:r w:rsidRPr="00F050DC">
              <w:rPr>
                <w:rFonts w:ascii="仿宋_GB2312" w:eastAsia="仿宋_GB2312" w:hint="eastAsia"/>
                <w:sz w:val="24"/>
              </w:rPr>
              <w:t>做好廉政谈话和党课教育，着力打造“干部清正、政治清明、班子清廉、作风清新、文化清朗”的清廉机关。</w:t>
            </w:r>
            <w:r w:rsidRPr="00F050DC">
              <w:rPr>
                <w:rFonts w:ascii="仿宋_GB2312" w:eastAsia="仿宋_GB2312" w:hAnsi="仿宋_GB2312" w:cs="仿宋_GB2312" w:hint="eastAsia"/>
                <w:sz w:val="24"/>
              </w:rPr>
              <w:t>严格执行“三重一大”制度，对</w:t>
            </w:r>
            <w:r w:rsidRPr="00F050DC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档案室建设、信息化建设、机关办公楼维修等重大项目实行全程监督。召开廉政教育专题会议5次，谈心谈话8次，观看廉政警示</w:t>
            </w:r>
            <w:r w:rsidRPr="00F050DC">
              <w:rPr>
                <w:rFonts w:ascii="仿宋_GB2312" w:eastAsia="仿宋_GB2312" w:hAnsi="仿宋_GB2312" w:cs="仿宋_GB2312" w:hint="eastAsia"/>
                <w:kern w:val="0"/>
                <w:sz w:val="24"/>
              </w:rPr>
              <w:lastRenderedPageBreak/>
              <w:t>影片2次。</w:t>
            </w:r>
            <w:r w:rsidRPr="00B01695">
              <w:rPr>
                <w:rFonts w:ascii="仿宋_GB2312" w:eastAsia="仿宋_GB2312" w:hAnsi="仿宋_GB2312" w:cs="仿宋_GB2312" w:hint="eastAsia"/>
                <w:bCs/>
                <w:sz w:val="24"/>
              </w:rPr>
              <w:t>做好“三区三线”划定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,</w:t>
            </w:r>
            <w:r w:rsidRPr="00D06434">
              <w:rPr>
                <w:rFonts w:ascii="仿宋_GB2312" w:eastAsia="仿宋_GB2312" w:hAnsi="仿宋_GB2312" w:hint="eastAsia"/>
                <w:sz w:val="24"/>
              </w:rPr>
              <w:t xml:space="preserve"> 立案查处违法用地、违法建设14宗，查处违法用地、违法建设总面积超过70亩，收缴罚没款187.66337万元；共召开六次土地储备与出让委员会议，研究讨论35宗土地的出让方案，出让成交20宗地，面积约1672亩，出让价款8.824亿元。</w:t>
            </w:r>
            <w:r w:rsidRPr="00D06434"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全年共受理信访件69件，其中省、市长信箱信件</w:t>
            </w:r>
            <w:r w:rsidRPr="00D06434">
              <w:rPr>
                <w:rFonts w:ascii="Adobe 仿宋 Std R" w:eastAsia="仿宋_GB2312" w:hAnsi="Adobe 仿宋 Std R" w:cs="宋体" w:hint="eastAsia"/>
                <w:bCs/>
                <w:kern w:val="0"/>
                <w:sz w:val="24"/>
              </w:rPr>
              <w:t>19</w:t>
            </w:r>
            <w:r w:rsidRPr="00D06434">
              <w:rPr>
                <w:rFonts w:ascii="Adobe 仿宋 Std R" w:eastAsia="仿宋_GB2312" w:hAnsi="Adobe 仿宋 Std R" w:cs="宋体" w:hint="eastAsia"/>
                <w:bCs/>
                <w:kern w:val="0"/>
                <w:sz w:val="24"/>
              </w:rPr>
              <w:t>件、岳阳市</w:t>
            </w:r>
            <w:r w:rsidRPr="00D06434">
              <w:rPr>
                <w:rFonts w:ascii="Adobe 仿宋 Std R" w:eastAsia="仿宋_GB2312" w:hAnsi="Adobe 仿宋 Std R" w:cs="宋体" w:hint="eastAsia"/>
                <w:bCs/>
                <w:kern w:val="0"/>
                <w:sz w:val="24"/>
              </w:rPr>
              <w:t>12345</w:t>
            </w:r>
            <w:r w:rsidRPr="00D06434">
              <w:rPr>
                <w:rFonts w:ascii="Adobe 仿宋 Std R" w:eastAsia="仿宋_GB2312" w:hAnsi="Adobe 仿宋 Std R" w:cs="宋体" w:hint="eastAsia"/>
                <w:bCs/>
                <w:kern w:val="0"/>
                <w:sz w:val="24"/>
              </w:rPr>
              <w:t>公众服务热线督办单</w:t>
            </w:r>
            <w:r w:rsidRPr="00D06434">
              <w:rPr>
                <w:rFonts w:ascii="Adobe 仿宋 Std R" w:eastAsia="仿宋_GB2312" w:hAnsi="Adobe 仿宋 Std R" w:cs="宋体" w:hint="eastAsia"/>
                <w:bCs/>
                <w:kern w:val="0"/>
                <w:sz w:val="24"/>
              </w:rPr>
              <w:t>31</w:t>
            </w:r>
            <w:r w:rsidRPr="00D06434">
              <w:rPr>
                <w:rFonts w:ascii="Adobe 仿宋 Std R" w:eastAsia="仿宋_GB2312" w:hAnsi="Adobe 仿宋 Std R" w:cs="宋体" w:hint="eastAsia"/>
                <w:bCs/>
                <w:kern w:val="0"/>
                <w:sz w:val="24"/>
              </w:rPr>
              <w:t>件、区信访事项转（交）办</w:t>
            </w:r>
            <w:r w:rsidRPr="00D06434">
              <w:rPr>
                <w:rFonts w:ascii="Adobe 仿宋 Std R" w:eastAsia="仿宋_GB2312" w:hAnsi="Adobe 仿宋 Std R" w:cs="宋体" w:hint="eastAsia"/>
                <w:bCs/>
                <w:kern w:val="0"/>
                <w:sz w:val="24"/>
              </w:rPr>
              <w:t>18</w:t>
            </w:r>
            <w:r w:rsidRPr="00D06434">
              <w:rPr>
                <w:rFonts w:ascii="Adobe 仿宋 Std R" w:eastAsia="仿宋_GB2312" w:hAnsi="Adobe 仿宋 Std R" w:cs="宋体" w:hint="eastAsia"/>
                <w:bCs/>
                <w:kern w:val="0"/>
                <w:sz w:val="24"/>
              </w:rPr>
              <w:t>件</w:t>
            </w:r>
            <w:r>
              <w:rPr>
                <w:rFonts w:ascii="Adobe 仿宋 Std R" w:eastAsia="仿宋_GB2312" w:hAnsi="Adobe 仿宋 Std R" w:cs="宋体" w:hint="eastAsia"/>
                <w:bCs/>
                <w:kern w:val="0"/>
                <w:sz w:val="24"/>
              </w:rPr>
              <w:t>。</w:t>
            </w:r>
          </w:p>
        </w:tc>
      </w:tr>
      <w:tr w:rsidR="007A045A">
        <w:trPr>
          <w:trHeight w:val="567"/>
          <w:jc w:val="center"/>
        </w:trPr>
        <w:tc>
          <w:tcPr>
            <w:tcW w:w="9800" w:type="dxa"/>
            <w:gridSpan w:val="17"/>
            <w:vAlign w:val="center"/>
          </w:tcPr>
          <w:p w:rsidR="007A045A" w:rsidRDefault="00E0722D">
            <w:pPr>
              <w:autoSpaceDN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lastRenderedPageBreak/>
              <w:t>二、部门（单位）收支情况</w:t>
            </w:r>
          </w:p>
        </w:tc>
      </w:tr>
      <w:tr w:rsidR="007A045A">
        <w:trPr>
          <w:trHeight w:val="567"/>
          <w:jc w:val="center"/>
        </w:trPr>
        <w:tc>
          <w:tcPr>
            <w:tcW w:w="9800" w:type="dxa"/>
            <w:gridSpan w:val="17"/>
            <w:vAlign w:val="center"/>
          </w:tcPr>
          <w:p w:rsidR="007A045A" w:rsidRDefault="00E0722D">
            <w:pPr>
              <w:autoSpaceDN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年度收入情况（万元）</w:t>
            </w:r>
          </w:p>
        </w:tc>
      </w:tr>
      <w:tr w:rsidR="007A045A">
        <w:trPr>
          <w:trHeight w:val="567"/>
          <w:jc w:val="center"/>
        </w:trPr>
        <w:tc>
          <w:tcPr>
            <w:tcW w:w="1700" w:type="dxa"/>
            <w:gridSpan w:val="3"/>
            <w:vMerge w:val="restart"/>
            <w:vAlign w:val="center"/>
          </w:tcPr>
          <w:p w:rsidR="007A045A" w:rsidRDefault="00E0722D">
            <w:pPr>
              <w:autoSpaceDN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机构名称</w:t>
            </w:r>
          </w:p>
        </w:tc>
        <w:tc>
          <w:tcPr>
            <w:tcW w:w="1080" w:type="dxa"/>
            <w:vMerge w:val="restart"/>
            <w:tcBorders>
              <w:right w:val="single" w:sz="4" w:space="0" w:color="auto"/>
            </w:tcBorders>
            <w:vAlign w:val="center"/>
          </w:tcPr>
          <w:p w:rsidR="007A045A" w:rsidRDefault="00E0722D">
            <w:pPr>
              <w:autoSpaceDN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收入合计</w:t>
            </w:r>
          </w:p>
        </w:tc>
        <w:tc>
          <w:tcPr>
            <w:tcW w:w="7020" w:type="dxa"/>
            <w:gridSpan w:val="13"/>
            <w:tcBorders>
              <w:left w:val="single" w:sz="4" w:space="0" w:color="auto"/>
            </w:tcBorders>
            <w:vAlign w:val="center"/>
          </w:tcPr>
          <w:p w:rsidR="007A045A" w:rsidRDefault="00E0722D">
            <w:pPr>
              <w:autoSpaceDN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其中：</w:t>
            </w:r>
          </w:p>
        </w:tc>
      </w:tr>
      <w:tr w:rsidR="007A045A">
        <w:trPr>
          <w:trHeight w:val="1014"/>
          <w:jc w:val="center"/>
        </w:trPr>
        <w:tc>
          <w:tcPr>
            <w:tcW w:w="1700" w:type="dxa"/>
            <w:gridSpan w:val="3"/>
            <w:vMerge/>
            <w:vAlign w:val="center"/>
          </w:tcPr>
          <w:p w:rsidR="007A045A" w:rsidRDefault="007A045A">
            <w:pPr>
              <w:autoSpaceDN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080" w:type="dxa"/>
            <w:vMerge/>
            <w:tcBorders>
              <w:right w:val="single" w:sz="4" w:space="0" w:color="auto"/>
            </w:tcBorders>
            <w:vAlign w:val="center"/>
          </w:tcPr>
          <w:p w:rsidR="007A045A" w:rsidRDefault="007A045A">
            <w:pPr>
              <w:autoSpaceDN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355" w:type="dxa"/>
            <w:gridSpan w:val="2"/>
            <w:tcBorders>
              <w:left w:val="single" w:sz="4" w:space="0" w:color="auto"/>
            </w:tcBorders>
            <w:vAlign w:val="center"/>
          </w:tcPr>
          <w:p w:rsidR="007A045A" w:rsidRDefault="00E0722D">
            <w:pPr>
              <w:autoSpaceDN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上年结转</w:t>
            </w:r>
          </w:p>
        </w:tc>
        <w:tc>
          <w:tcPr>
            <w:tcW w:w="1080" w:type="dxa"/>
            <w:gridSpan w:val="2"/>
            <w:vAlign w:val="center"/>
          </w:tcPr>
          <w:p w:rsidR="007A045A" w:rsidRDefault="00E0722D">
            <w:pPr>
              <w:autoSpaceDN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公共财</w:t>
            </w:r>
          </w:p>
          <w:p w:rsidR="007A045A" w:rsidRDefault="00E0722D">
            <w:pPr>
              <w:autoSpaceDN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政拨款</w:t>
            </w:r>
          </w:p>
        </w:tc>
        <w:tc>
          <w:tcPr>
            <w:tcW w:w="1705" w:type="dxa"/>
            <w:gridSpan w:val="2"/>
            <w:vAlign w:val="center"/>
          </w:tcPr>
          <w:p w:rsidR="007A045A" w:rsidRDefault="00E0722D">
            <w:pPr>
              <w:autoSpaceDN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政府基金拨款</w:t>
            </w:r>
          </w:p>
        </w:tc>
        <w:tc>
          <w:tcPr>
            <w:tcW w:w="1800" w:type="dxa"/>
            <w:gridSpan w:val="4"/>
            <w:vAlign w:val="center"/>
          </w:tcPr>
          <w:p w:rsidR="007A045A" w:rsidRDefault="00E0722D">
            <w:pPr>
              <w:autoSpaceDN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纳入专户管理的非税收入拨款</w:t>
            </w:r>
          </w:p>
        </w:tc>
        <w:tc>
          <w:tcPr>
            <w:tcW w:w="1080" w:type="dxa"/>
            <w:gridSpan w:val="3"/>
            <w:vAlign w:val="center"/>
          </w:tcPr>
          <w:p w:rsidR="007A045A" w:rsidRDefault="00E0722D">
            <w:pPr>
              <w:autoSpaceDN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其他</w:t>
            </w:r>
          </w:p>
          <w:p w:rsidR="007A045A" w:rsidRDefault="00E0722D">
            <w:pPr>
              <w:autoSpaceDN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收入</w:t>
            </w:r>
          </w:p>
        </w:tc>
      </w:tr>
      <w:tr w:rsidR="007A045A">
        <w:trPr>
          <w:trHeight w:val="772"/>
          <w:jc w:val="center"/>
        </w:trPr>
        <w:tc>
          <w:tcPr>
            <w:tcW w:w="1700" w:type="dxa"/>
            <w:gridSpan w:val="3"/>
            <w:vAlign w:val="center"/>
          </w:tcPr>
          <w:p w:rsidR="007A045A" w:rsidRDefault="00E0722D">
            <w:pPr>
              <w:autoSpaceDN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局机关及二级机构汇总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7A045A" w:rsidRDefault="006F290E">
            <w:pPr>
              <w:autoSpaceDN w:val="0"/>
              <w:spacing w:line="3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</w:t>
            </w:r>
            <w:r w:rsidR="004E2A1E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475.65</w:t>
            </w:r>
          </w:p>
        </w:tc>
        <w:tc>
          <w:tcPr>
            <w:tcW w:w="1355" w:type="dxa"/>
            <w:gridSpan w:val="2"/>
            <w:tcBorders>
              <w:left w:val="single" w:sz="4" w:space="0" w:color="auto"/>
            </w:tcBorders>
            <w:vAlign w:val="center"/>
          </w:tcPr>
          <w:p w:rsidR="007A045A" w:rsidRDefault="007A045A">
            <w:pPr>
              <w:autoSpaceDN w:val="0"/>
              <w:spacing w:line="3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7A045A" w:rsidRDefault="004E2A1E">
            <w:pPr>
              <w:autoSpaceDN w:val="0"/>
              <w:spacing w:line="3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1958.35</w:t>
            </w:r>
          </w:p>
        </w:tc>
        <w:tc>
          <w:tcPr>
            <w:tcW w:w="1705" w:type="dxa"/>
            <w:gridSpan w:val="2"/>
            <w:vAlign w:val="center"/>
          </w:tcPr>
          <w:p w:rsidR="007A045A" w:rsidRDefault="007C386D">
            <w:pPr>
              <w:autoSpaceDN w:val="0"/>
              <w:spacing w:line="3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517.3</w:t>
            </w:r>
          </w:p>
        </w:tc>
        <w:tc>
          <w:tcPr>
            <w:tcW w:w="1800" w:type="dxa"/>
            <w:gridSpan w:val="4"/>
            <w:vAlign w:val="center"/>
          </w:tcPr>
          <w:p w:rsidR="007A045A" w:rsidRDefault="007A045A">
            <w:pPr>
              <w:autoSpaceDN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7A045A" w:rsidRDefault="007A045A">
            <w:pPr>
              <w:autoSpaceDN w:val="0"/>
              <w:spacing w:line="3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7C386D">
        <w:trPr>
          <w:trHeight w:val="567"/>
          <w:jc w:val="center"/>
        </w:trPr>
        <w:tc>
          <w:tcPr>
            <w:tcW w:w="1700" w:type="dxa"/>
            <w:gridSpan w:val="3"/>
            <w:vAlign w:val="center"/>
          </w:tcPr>
          <w:p w:rsidR="007C386D" w:rsidRDefault="007C386D">
            <w:pPr>
              <w:spacing w:line="36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1、局机关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7C386D" w:rsidRDefault="006F290E">
            <w:pPr>
              <w:autoSpaceDN w:val="0"/>
              <w:spacing w:line="3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</w:t>
            </w:r>
            <w:r w:rsidR="004E2A1E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475.65</w:t>
            </w:r>
          </w:p>
        </w:tc>
        <w:tc>
          <w:tcPr>
            <w:tcW w:w="1355" w:type="dxa"/>
            <w:gridSpan w:val="2"/>
            <w:tcBorders>
              <w:left w:val="single" w:sz="4" w:space="0" w:color="auto"/>
            </w:tcBorders>
            <w:vAlign w:val="center"/>
          </w:tcPr>
          <w:p w:rsidR="007C386D" w:rsidRDefault="007C386D">
            <w:pPr>
              <w:autoSpaceDN w:val="0"/>
              <w:spacing w:line="3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7C386D" w:rsidRDefault="004E2A1E" w:rsidP="00DF40E3">
            <w:pPr>
              <w:autoSpaceDN w:val="0"/>
              <w:spacing w:line="3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1958.35</w:t>
            </w:r>
          </w:p>
        </w:tc>
        <w:tc>
          <w:tcPr>
            <w:tcW w:w="1705" w:type="dxa"/>
            <w:gridSpan w:val="2"/>
            <w:vAlign w:val="center"/>
          </w:tcPr>
          <w:p w:rsidR="007C386D" w:rsidRDefault="007C386D" w:rsidP="00DF40E3">
            <w:pPr>
              <w:autoSpaceDN w:val="0"/>
              <w:spacing w:line="3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517.3</w:t>
            </w:r>
          </w:p>
        </w:tc>
        <w:tc>
          <w:tcPr>
            <w:tcW w:w="1800" w:type="dxa"/>
            <w:gridSpan w:val="4"/>
            <w:vAlign w:val="center"/>
          </w:tcPr>
          <w:p w:rsidR="007C386D" w:rsidRDefault="007C386D">
            <w:pPr>
              <w:autoSpaceDN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7C386D" w:rsidRDefault="007C386D">
            <w:pPr>
              <w:autoSpaceDN w:val="0"/>
              <w:spacing w:line="3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7A045A">
        <w:trPr>
          <w:trHeight w:val="567"/>
          <w:jc w:val="center"/>
        </w:trPr>
        <w:tc>
          <w:tcPr>
            <w:tcW w:w="1700" w:type="dxa"/>
            <w:gridSpan w:val="3"/>
            <w:vAlign w:val="center"/>
          </w:tcPr>
          <w:p w:rsidR="007A045A" w:rsidRDefault="00E0722D">
            <w:pPr>
              <w:spacing w:line="36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2、二级机构1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7A045A" w:rsidRDefault="007A045A">
            <w:pPr>
              <w:autoSpaceDN w:val="0"/>
              <w:spacing w:line="3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355" w:type="dxa"/>
            <w:gridSpan w:val="2"/>
            <w:tcBorders>
              <w:left w:val="single" w:sz="4" w:space="0" w:color="auto"/>
            </w:tcBorders>
            <w:vAlign w:val="center"/>
          </w:tcPr>
          <w:p w:rsidR="007A045A" w:rsidRDefault="007A045A">
            <w:pPr>
              <w:autoSpaceDN w:val="0"/>
              <w:spacing w:line="3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7A045A" w:rsidRDefault="007A045A">
            <w:pPr>
              <w:autoSpaceDN w:val="0"/>
              <w:spacing w:line="3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705" w:type="dxa"/>
            <w:gridSpan w:val="2"/>
            <w:vAlign w:val="center"/>
          </w:tcPr>
          <w:p w:rsidR="007A045A" w:rsidRDefault="007A045A">
            <w:pPr>
              <w:autoSpaceDN w:val="0"/>
              <w:spacing w:line="3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800" w:type="dxa"/>
            <w:gridSpan w:val="4"/>
            <w:vAlign w:val="center"/>
          </w:tcPr>
          <w:p w:rsidR="007A045A" w:rsidRDefault="007A045A">
            <w:pPr>
              <w:autoSpaceDN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7A045A" w:rsidRDefault="007A045A">
            <w:pPr>
              <w:autoSpaceDN w:val="0"/>
              <w:spacing w:line="3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7A045A">
        <w:trPr>
          <w:trHeight w:val="567"/>
          <w:jc w:val="center"/>
        </w:trPr>
        <w:tc>
          <w:tcPr>
            <w:tcW w:w="1700" w:type="dxa"/>
            <w:gridSpan w:val="3"/>
            <w:vAlign w:val="center"/>
          </w:tcPr>
          <w:p w:rsidR="007A045A" w:rsidRDefault="00E0722D">
            <w:pPr>
              <w:spacing w:line="36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3、二级机构2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7A045A" w:rsidRDefault="007A045A">
            <w:pPr>
              <w:autoSpaceDN w:val="0"/>
              <w:spacing w:line="3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355" w:type="dxa"/>
            <w:gridSpan w:val="2"/>
            <w:tcBorders>
              <w:left w:val="single" w:sz="4" w:space="0" w:color="auto"/>
            </w:tcBorders>
            <w:vAlign w:val="center"/>
          </w:tcPr>
          <w:p w:rsidR="007A045A" w:rsidRDefault="007A045A">
            <w:pPr>
              <w:autoSpaceDN w:val="0"/>
              <w:spacing w:line="3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7A045A" w:rsidRDefault="007A045A">
            <w:pPr>
              <w:autoSpaceDN w:val="0"/>
              <w:spacing w:line="3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705" w:type="dxa"/>
            <w:gridSpan w:val="2"/>
            <w:vAlign w:val="center"/>
          </w:tcPr>
          <w:p w:rsidR="007A045A" w:rsidRDefault="007A045A">
            <w:pPr>
              <w:autoSpaceDN w:val="0"/>
              <w:spacing w:line="3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800" w:type="dxa"/>
            <w:gridSpan w:val="4"/>
            <w:vAlign w:val="center"/>
          </w:tcPr>
          <w:p w:rsidR="007A045A" w:rsidRDefault="007A045A">
            <w:pPr>
              <w:autoSpaceDN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7A045A" w:rsidRDefault="007A045A">
            <w:pPr>
              <w:autoSpaceDN w:val="0"/>
              <w:spacing w:line="3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7A045A">
        <w:trPr>
          <w:trHeight w:val="624"/>
          <w:jc w:val="center"/>
        </w:trPr>
        <w:tc>
          <w:tcPr>
            <w:tcW w:w="9800" w:type="dxa"/>
            <w:gridSpan w:val="17"/>
            <w:vAlign w:val="center"/>
          </w:tcPr>
          <w:p w:rsidR="007A045A" w:rsidRDefault="00E0722D">
            <w:pPr>
              <w:autoSpaceDN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部门（单位）年度支出和结余情况（万元）</w:t>
            </w:r>
          </w:p>
        </w:tc>
      </w:tr>
      <w:tr w:rsidR="007A045A">
        <w:trPr>
          <w:trHeight w:val="536"/>
          <w:jc w:val="center"/>
        </w:trPr>
        <w:tc>
          <w:tcPr>
            <w:tcW w:w="1700" w:type="dxa"/>
            <w:gridSpan w:val="3"/>
            <w:vMerge w:val="restart"/>
            <w:vAlign w:val="center"/>
          </w:tcPr>
          <w:p w:rsidR="007A045A" w:rsidRDefault="00E0722D"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机构名称</w:t>
            </w:r>
          </w:p>
        </w:tc>
        <w:tc>
          <w:tcPr>
            <w:tcW w:w="1080" w:type="dxa"/>
            <w:vMerge w:val="restart"/>
            <w:tcBorders>
              <w:right w:val="single" w:sz="4" w:space="0" w:color="auto"/>
            </w:tcBorders>
            <w:vAlign w:val="center"/>
          </w:tcPr>
          <w:p w:rsidR="007A045A" w:rsidRDefault="00E0722D">
            <w:pPr>
              <w:autoSpaceDN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支出合计</w:t>
            </w:r>
          </w:p>
        </w:tc>
        <w:tc>
          <w:tcPr>
            <w:tcW w:w="5675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45A" w:rsidRDefault="00E0722D">
            <w:pPr>
              <w:autoSpaceDN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其中：</w:t>
            </w:r>
          </w:p>
        </w:tc>
        <w:tc>
          <w:tcPr>
            <w:tcW w:w="1345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A045A" w:rsidRDefault="00E0722D">
            <w:pPr>
              <w:autoSpaceDN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结余</w:t>
            </w:r>
          </w:p>
        </w:tc>
      </w:tr>
      <w:tr w:rsidR="007A045A">
        <w:trPr>
          <w:trHeight w:val="537"/>
          <w:jc w:val="center"/>
        </w:trPr>
        <w:tc>
          <w:tcPr>
            <w:tcW w:w="1700" w:type="dxa"/>
            <w:gridSpan w:val="3"/>
            <w:vMerge/>
            <w:vAlign w:val="center"/>
          </w:tcPr>
          <w:p w:rsidR="007A045A" w:rsidRDefault="007A045A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80" w:type="dxa"/>
            <w:vMerge/>
            <w:tcBorders>
              <w:right w:val="single" w:sz="4" w:space="0" w:color="auto"/>
            </w:tcBorders>
            <w:vAlign w:val="center"/>
          </w:tcPr>
          <w:p w:rsidR="007A045A" w:rsidRDefault="007A045A">
            <w:pPr>
              <w:autoSpaceDN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3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A045A" w:rsidRDefault="00E0722D">
            <w:pPr>
              <w:autoSpaceDN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基本支出</w:t>
            </w:r>
          </w:p>
        </w:tc>
        <w:tc>
          <w:tcPr>
            <w:tcW w:w="3240" w:type="dxa"/>
            <w:gridSpan w:val="6"/>
            <w:tcBorders>
              <w:top w:val="single" w:sz="4" w:space="0" w:color="auto"/>
            </w:tcBorders>
            <w:vAlign w:val="center"/>
          </w:tcPr>
          <w:p w:rsidR="007A045A" w:rsidRDefault="00E0722D">
            <w:pPr>
              <w:autoSpaceDN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其中：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A045A" w:rsidRDefault="00E0722D">
            <w:pPr>
              <w:autoSpaceDN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项目支出</w:t>
            </w:r>
          </w:p>
        </w:tc>
        <w:tc>
          <w:tcPr>
            <w:tcW w:w="7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045A" w:rsidRDefault="00E0722D">
            <w:pPr>
              <w:autoSpaceDN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当年结余</w:t>
            </w:r>
          </w:p>
        </w:tc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A045A" w:rsidRDefault="00E0722D">
            <w:pPr>
              <w:autoSpaceDN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累计结余</w:t>
            </w:r>
          </w:p>
        </w:tc>
      </w:tr>
      <w:tr w:rsidR="007A045A">
        <w:trPr>
          <w:trHeight w:val="537"/>
          <w:jc w:val="center"/>
        </w:trPr>
        <w:tc>
          <w:tcPr>
            <w:tcW w:w="1700" w:type="dxa"/>
            <w:gridSpan w:val="3"/>
            <w:vMerge/>
            <w:vAlign w:val="center"/>
          </w:tcPr>
          <w:p w:rsidR="007A045A" w:rsidRDefault="007A045A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80" w:type="dxa"/>
            <w:vMerge/>
            <w:tcBorders>
              <w:right w:val="single" w:sz="4" w:space="0" w:color="auto"/>
            </w:tcBorders>
            <w:vAlign w:val="center"/>
          </w:tcPr>
          <w:p w:rsidR="007A045A" w:rsidRDefault="007A045A">
            <w:pPr>
              <w:autoSpaceDN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355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7A045A" w:rsidRDefault="007A045A">
            <w:pPr>
              <w:autoSpaceDN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7A045A" w:rsidRDefault="00E0722D">
            <w:pPr>
              <w:autoSpaceDN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人员支出</w:t>
            </w:r>
          </w:p>
        </w:tc>
        <w:tc>
          <w:tcPr>
            <w:tcW w:w="2160" w:type="dxa"/>
            <w:gridSpan w:val="4"/>
            <w:vAlign w:val="center"/>
          </w:tcPr>
          <w:p w:rsidR="007A045A" w:rsidRDefault="00E0722D">
            <w:pPr>
              <w:autoSpaceDN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公用支出</w:t>
            </w:r>
          </w:p>
        </w:tc>
        <w:tc>
          <w:tcPr>
            <w:tcW w:w="1080" w:type="dxa"/>
            <w:vMerge/>
            <w:tcBorders>
              <w:right w:val="single" w:sz="4" w:space="0" w:color="auto"/>
            </w:tcBorders>
            <w:vAlign w:val="center"/>
          </w:tcPr>
          <w:p w:rsidR="007A045A" w:rsidRDefault="007A045A">
            <w:pPr>
              <w:autoSpaceDN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7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045A" w:rsidRDefault="007A045A">
            <w:pPr>
              <w:autoSpaceDN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625" w:type="dxa"/>
            <w:vMerge/>
            <w:tcBorders>
              <w:left w:val="single" w:sz="4" w:space="0" w:color="auto"/>
            </w:tcBorders>
            <w:vAlign w:val="center"/>
          </w:tcPr>
          <w:p w:rsidR="007A045A" w:rsidRDefault="007A045A">
            <w:pPr>
              <w:autoSpaceDN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7A045A">
        <w:trPr>
          <w:trHeight w:val="789"/>
          <w:jc w:val="center"/>
        </w:trPr>
        <w:tc>
          <w:tcPr>
            <w:tcW w:w="1700" w:type="dxa"/>
            <w:gridSpan w:val="3"/>
            <w:vAlign w:val="center"/>
          </w:tcPr>
          <w:p w:rsidR="007A045A" w:rsidRDefault="00E0722D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局机关及二级机构汇总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7A045A" w:rsidRDefault="00B6757D">
            <w:pPr>
              <w:autoSpaceDN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2475.65</w:t>
            </w:r>
          </w:p>
        </w:tc>
        <w:tc>
          <w:tcPr>
            <w:tcW w:w="1355" w:type="dxa"/>
            <w:gridSpan w:val="2"/>
            <w:tcBorders>
              <w:left w:val="single" w:sz="4" w:space="0" w:color="auto"/>
            </w:tcBorders>
            <w:vAlign w:val="center"/>
          </w:tcPr>
          <w:p w:rsidR="007A045A" w:rsidRDefault="00B6757D">
            <w:pPr>
              <w:autoSpaceDN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824.89</w:t>
            </w:r>
          </w:p>
        </w:tc>
        <w:tc>
          <w:tcPr>
            <w:tcW w:w="1080" w:type="dxa"/>
            <w:gridSpan w:val="2"/>
            <w:vAlign w:val="center"/>
          </w:tcPr>
          <w:p w:rsidR="007A045A" w:rsidRDefault="00B6757D">
            <w:pPr>
              <w:autoSpaceDN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708.18</w:t>
            </w:r>
          </w:p>
        </w:tc>
        <w:tc>
          <w:tcPr>
            <w:tcW w:w="2160" w:type="dxa"/>
            <w:gridSpan w:val="4"/>
            <w:vAlign w:val="center"/>
          </w:tcPr>
          <w:p w:rsidR="007A045A" w:rsidRDefault="00B6757D">
            <w:pPr>
              <w:autoSpaceDN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116.71</w:t>
            </w:r>
          </w:p>
        </w:tc>
        <w:tc>
          <w:tcPr>
            <w:tcW w:w="1080" w:type="dxa"/>
            <w:vAlign w:val="center"/>
          </w:tcPr>
          <w:p w:rsidR="007A045A" w:rsidRDefault="00B6757D">
            <w:pPr>
              <w:autoSpaceDN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1650.76</w:t>
            </w:r>
          </w:p>
        </w:tc>
        <w:tc>
          <w:tcPr>
            <w:tcW w:w="720" w:type="dxa"/>
            <w:gridSpan w:val="3"/>
            <w:tcBorders>
              <w:right w:val="single" w:sz="4" w:space="0" w:color="auto"/>
            </w:tcBorders>
            <w:vAlign w:val="center"/>
          </w:tcPr>
          <w:p w:rsidR="007A045A" w:rsidRDefault="007A045A">
            <w:pPr>
              <w:autoSpaceDN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625" w:type="dxa"/>
            <w:tcBorders>
              <w:left w:val="single" w:sz="4" w:space="0" w:color="auto"/>
            </w:tcBorders>
            <w:vAlign w:val="center"/>
          </w:tcPr>
          <w:p w:rsidR="007A045A" w:rsidRDefault="007A045A">
            <w:pPr>
              <w:autoSpaceDN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B6757D">
        <w:trPr>
          <w:trHeight w:val="628"/>
          <w:jc w:val="center"/>
        </w:trPr>
        <w:tc>
          <w:tcPr>
            <w:tcW w:w="1700" w:type="dxa"/>
            <w:gridSpan w:val="3"/>
            <w:vAlign w:val="center"/>
          </w:tcPr>
          <w:p w:rsidR="00B6757D" w:rsidRDefault="00B6757D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1、局机关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B6757D" w:rsidRDefault="00B6757D">
            <w:pPr>
              <w:autoSpaceDN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2475.65</w:t>
            </w:r>
          </w:p>
        </w:tc>
        <w:tc>
          <w:tcPr>
            <w:tcW w:w="1355" w:type="dxa"/>
            <w:gridSpan w:val="2"/>
            <w:tcBorders>
              <w:left w:val="single" w:sz="4" w:space="0" w:color="auto"/>
            </w:tcBorders>
            <w:vAlign w:val="center"/>
          </w:tcPr>
          <w:p w:rsidR="00B6757D" w:rsidRDefault="00B6757D" w:rsidP="00A75161">
            <w:pPr>
              <w:autoSpaceDN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824.89</w:t>
            </w:r>
          </w:p>
        </w:tc>
        <w:tc>
          <w:tcPr>
            <w:tcW w:w="1080" w:type="dxa"/>
            <w:gridSpan w:val="2"/>
            <w:vAlign w:val="center"/>
          </w:tcPr>
          <w:p w:rsidR="00B6757D" w:rsidRDefault="00B6757D" w:rsidP="00A75161">
            <w:pPr>
              <w:autoSpaceDN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708.18</w:t>
            </w:r>
          </w:p>
        </w:tc>
        <w:tc>
          <w:tcPr>
            <w:tcW w:w="2160" w:type="dxa"/>
            <w:gridSpan w:val="4"/>
            <w:vAlign w:val="center"/>
          </w:tcPr>
          <w:p w:rsidR="00B6757D" w:rsidRDefault="00B6757D" w:rsidP="00A75161">
            <w:pPr>
              <w:autoSpaceDN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116.71</w:t>
            </w:r>
          </w:p>
        </w:tc>
        <w:tc>
          <w:tcPr>
            <w:tcW w:w="1080" w:type="dxa"/>
            <w:vAlign w:val="center"/>
          </w:tcPr>
          <w:p w:rsidR="00B6757D" w:rsidRDefault="00B6757D" w:rsidP="00A75161">
            <w:pPr>
              <w:autoSpaceDN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1650.76</w:t>
            </w:r>
          </w:p>
        </w:tc>
        <w:tc>
          <w:tcPr>
            <w:tcW w:w="720" w:type="dxa"/>
            <w:gridSpan w:val="3"/>
            <w:tcBorders>
              <w:right w:val="single" w:sz="4" w:space="0" w:color="auto"/>
            </w:tcBorders>
            <w:vAlign w:val="center"/>
          </w:tcPr>
          <w:p w:rsidR="00B6757D" w:rsidRDefault="00B6757D">
            <w:pPr>
              <w:autoSpaceDN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625" w:type="dxa"/>
            <w:tcBorders>
              <w:left w:val="single" w:sz="4" w:space="0" w:color="auto"/>
            </w:tcBorders>
            <w:vAlign w:val="center"/>
          </w:tcPr>
          <w:p w:rsidR="00B6757D" w:rsidRDefault="00B6757D">
            <w:pPr>
              <w:autoSpaceDN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B6757D">
        <w:trPr>
          <w:trHeight w:val="628"/>
          <w:jc w:val="center"/>
        </w:trPr>
        <w:tc>
          <w:tcPr>
            <w:tcW w:w="1700" w:type="dxa"/>
            <w:gridSpan w:val="3"/>
            <w:vAlign w:val="center"/>
          </w:tcPr>
          <w:p w:rsidR="00B6757D" w:rsidRDefault="00B6757D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2、二级机构1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B6757D" w:rsidRDefault="00B6757D">
            <w:pPr>
              <w:autoSpaceDN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355" w:type="dxa"/>
            <w:gridSpan w:val="2"/>
            <w:tcBorders>
              <w:left w:val="single" w:sz="4" w:space="0" w:color="auto"/>
            </w:tcBorders>
            <w:vAlign w:val="center"/>
          </w:tcPr>
          <w:p w:rsidR="00B6757D" w:rsidRDefault="00B6757D">
            <w:pPr>
              <w:autoSpaceDN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B6757D" w:rsidRDefault="00B6757D">
            <w:pPr>
              <w:autoSpaceDN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2160" w:type="dxa"/>
            <w:gridSpan w:val="4"/>
            <w:vAlign w:val="center"/>
          </w:tcPr>
          <w:p w:rsidR="00B6757D" w:rsidRDefault="00B6757D">
            <w:pPr>
              <w:autoSpaceDN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B6757D" w:rsidRDefault="00B6757D">
            <w:pPr>
              <w:autoSpaceDN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720" w:type="dxa"/>
            <w:gridSpan w:val="3"/>
            <w:tcBorders>
              <w:right w:val="single" w:sz="4" w:space="0" w:color="auto"/>
            </w:tcBorders>
            <w:vAlign w:val="center"/>
          </w:tcPr>
          <w:p w:rsidR="00B6757D" w:rsidRDefault="00B6757D">
            <w:pPr>
              <w:autoSpaceDN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625" w:type="dxa"/>
            <w:tcBorders>
              <w:left w:val="single" w:sz="4" w:space="0" w:color="auto"/>
            </w:tcBorders>
            <w:vAlign w:val="center"/>
          </w:tcPr>
          <w:p w:rsidR="00B6757D" w:rsidRDefault="00B6757D">
            <w:pPr>
              <w:autoSpaceDN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B6757D">
        <w:trPr>
          <w:trHeight w:val="629"/>
          <w:jc w:val="center"/>
        </w:trPr>
        <w:tc>
          <w:tcPr>
            <w:tcW w:w="1700" w:type="dxa"/>
            <w:gridSpan w:val="3"/>
            <w:vAlign w:val="center"/>
          </w:tcPr>
          <w:p w:rsidR="00B6757D" w:rsidRDefault="00B6757D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3、二级机构2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B6757D" w:rsidRDefault="00B6757D">
            <w:pPr>
              <w:autoSpaceDN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355" w:type="dxa"/>
            <w:gridSpan w:val="2"/>
            <w:tcBorders>
              <w:left w:val="single" w:sz="4" w:space="0" w:color="auto"/>
            </w:tcBorders>
            <w:vAlign w:val="center"/>
          </w:tcPr>
          <w:p w:rsidR="00B6757D" w:rsidRDefault="00B6757D">
            <w:pPr>
              <w:autoSpaceDN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B6757D" w:rsidRDefault="00B6757D">
            <w:pPr>
              <w:autoSpaceDN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2160" w:type="dxa"/>
            <w:gridSpan w:val="4"/>
            <w:vAlign w:val="center"/>
          </w:tcPr>
          <w:p w:rsidR="00B6757D" w:rsidRDefault="00B6757D">
            <w:pPr>
              <w:autoSpaceDN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B6757D" w:rsidRDefault="00B6757D">
            <w:pPr>
              <w:autoSpaceDN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720" w:type="dxa"/>
            <w:gridSpan w:val="3"/>
            <w:tcBorders>
              <w:right w:val="single" w:sz="4" w:space="0" w:color="auto"/>
            </w:tcBorders>
            <w:vAlign w:val="center"/>
          </w:tcPr>
          <w:p w:rsidR="00B6757D" w:rsidRDefault="00B6757D">
            <w:pPr>
              <w:autoSpaceDN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625" w:type="dxa"/>
            <w:tcBorders>
              <w:left w:val="single" w:sz="4" w:space="0" w:color="auto"/>
            </w:tcBorders>
            <w:vAlign w:val="center"/>
          </w:tcPr>
          <w:p w:rsidR="00B6757D" w:rsidRDefault="00B6757D">
            <w:pPr>
              <w:autoSpaceDN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B6757D">
        <w:trPr>
          <w:trHeight w:val="624"/>
          <w:jc w:val="center"/>
        </w:trPr>
        <w:tc>
          <w:tcPr>
            <w:tcW w:w="1700" w:type="dxa"/>
            <w:gridSpan w:val="3"/>
            <w:vMerge w:val="restart"/>
            <w:vAlign w:val="center"/>
          </w:tcPr>
          <w:p w:rsidR="00B6757D" w:rsidRDefault="00B6757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机构名称</w:t>
            </w:r>
          </w:p>
        </w:tc>
        <w:tc>
          <w:tcPr>
            <w:tcW w:w="1080" w:type="dxa"/>
            <w:vMerge w:val="restart"/>
            <w:tcBorders>
              <w:right w:val="single" w:sz="4" w:space="0" w:color="auto"/>
            </w:tcBorders>
            <w:vAlign w:val="center"/>
          </w:tcPr>
          <w:p w:rsidR="00B6757D" w:rsidRDefault="00B6757D">
            <w:pPr>
              <w:autoSpaceDN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三公经费</w:t>
            </w:r>
          </w:p>
          <w:p w:rsidR="00B6757D" w:rsidRDefault="00B6757D">
            <w:pPr>
              <w:autoSpaceDN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合计</w:t>
            </w:r>
          </w:p>
        </w:tc>
        <w:tc>
          <w:tcPr>
            <w:tcW w:w="7020" w:type="dxa"/>
            <w:gridSpan w:val="13"/>
            <w:tcBorders>
              <w:left w:val="single" w:sz="4" w:space="0" w:color="auto"/>
            </w:tcBorders>
            <w:vAlign w:val="center"/>
          </w:tcPr>
          <w:p w:rsidR="00B6757D" w:rsidRDefault="00B6757D">
            <w:pPr>
              <w:autoSpaceDN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其中：</w:t>
            </w:r>
          </w:p>
        </w:tc>
      </w:tr>
      <w:tr w:rsidR="00B6757D">
        <w:trPr>
          <w:trHeight w:val="624"/>
          <w:jc w:val="center"/>
        </w:trPr>
        <w:tc>
          <w:tcPr>
            <w:tcW w:w="1700" w:type="dxa"/>
            <w:gridSpan w:val="3"/>
            <w:vMerge/>
            <w:vAlign w:val="center"/>
          </w:tcPr>
          <w:p w:rsidR="00B6757D" w:rsidRDefault="00B6757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80" w:type="dxa"/>
            <w:vMerge/>
            <w:tcBorders>
              <w:right w:val="single" w:sz="4" w:space="0" w:color="auto"/>
            </w:tcBorders>
            <w:vAlign w:val="center"/>
          </w:tcPr>
          <w:p w:rsidR="00B6757D" w:rsidRDefault="00B6757D">
            <w:pPr>
              <w:autoSpaceDN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355" w:type="dxa"/>
            <w:gridSpan w:val="2"/>
            <w:tcBorders>
              <w:left w:val="single" w:sz="4" w:space="0" w:color="auto"/>
            </w:tcBorders>
            <w:vAlign w:val="center"/>
          </w:tcPr>
          <w:p w:rsidR="00B6757D" w:rsidRDefault="00B6757D">
            <w:pPr>
              <w:autoSpaceDN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公务接待费</w:t>
            </w:r>
          </w:p>
        </w:tc>
        <w:tc>
          <w:tcPr>
            <w:tcW w:w="1080" w:type="dxa"/>
            <w:gridSpan w:val="2"/>
            <w:vAlign w:val="center"/>
          </w:tcPr>
          <w:p w:rsidR="00B6757D" w:rsidRDefault="00B6757D">
            <w:pPr>
              <w:autoSpaceDN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公务用车运维费</w:t>
            </w:r>
          </w:p>
        </w:tc>
        <w:tc>
          <w:tcPr>
            <w:tcW w:w="2160" w:type="dxa"/>
            <w:gridSpan w:val="4"/>
            <w:vAlign w:val="center"/>
          </w:tcPr>
          <w:p w:rsidR="00B6757D" w:rsidRDefault="00B6757D">
            <w:pPr>
              <w:autoSpaceDN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公务用车购置费</w:t>
            </w:r>
          </w:p>
        </w:tc>
        <w:tc>
          <w:tcPr>
            <w:tcW w:w="2425" w:type="dxa"/>
            <w:gridSpan w:val="5"/>
            <w:vAlign w:val="center"/>
          </w:tcPr>
          <w:p w:rsidR="00B6757D" w:rsidRDefault="00B6757D">
            <w:pPr>
              <w:autoSpaceDN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因公出国费</w:t>
            </w:r>
          </w:p>
        </w:tc>
      </w:tr>
      <w:tr w:rsidR="00B6757D">
        <w:trPr>
          <w:trHeight w:val="858"/>
          <w:jc w:val="center"/>
        </w:trPr>
        <w:tc>
          <w:tcPr>
            <w:tcW w:w="1700" w:type="dxa"/>
            <w:gridSpan w:val="3"/>
            <w:vAlign w:val="center"/>
          </w:tcPr>
          <w:p w:rsidR="00B6757D" w:rsidRDefault="00B6757D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lastRenderedPageBreak/>
              <w:t>局机关及二级机构汇总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B6757D" w:rsidRDefault="00B6757D">
            <w:pPr>
              <w:autoSpaceDN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6</w:t>
            </w:r>
          </w:p>
        </w:tc>
        <w:tc>
          <w:tcPr>
            <w:tcW w:w="1355" w:type="dxa"/>
            <w:gridSpan w:val="2"/>
            <w:tcBorders>
              <w:left w:val="single" w:sz="4" w:space="0" w:color="auto"/>
            </w:tcBorders>
            <w:vAlign w:val="center"/>
          </w:tcPr>
          <w:p w:rsidR="00B6757D" w:rsidRDefault="00B6757D">
            <w:pPr>
              <w:autoSpaceDN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6</w:t>
            </w:r>
          </w:p>
        </w:tc>
        <w:tc>
          <w:tcPr>
            <w:tcW w:w="1080" w:type="dxa"/>
            <w:gridSpan w:val="2"/>
            <w:vAlign w:val="center"/>
          </w:tcPr>
          <w:p w:rsidR="00B6757D" w:rsidRDefault="00B6757D">
            <w:pPr>
              <w:autoSpaceDN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0</w:t>
            </w:r>
          </w:p>
        </w:tc>
        <w:tc>
          <w:tcPr>
            <w:tcW w:w="2160" w:type="dxa"/>
            <w:gridSpan w:val="4"/>
            <w:vAlign w:val="center"/>
          </w:tcPr>
          <w:p w:rsidR="00B6757D" w:rsidRDefault="00B6757D">
            <w:pPr>
              <w:autoSpaceDN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0</w:t>
            </w:r>
          </w:p>
        </w:tc>
        <w:tc>
          <w:tcPr>
            <w:tcW w:w="2425" w:type="dxa"/>
            <w:gridSpan w:val="5"/>
            <w:vAlign w:val="center"/>
          </w:tcPr>
          <w:p w:rsidR="00B6757D" w:rsidRDefault="00B6757D">
            <w:pPr>
              <w:autoSpaceDN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0</w:t>
            </w:r>
          </w:p>
        </w:tc>
      </w:tr>
      <w:tr w:rsidR="00B6757D">
        <w:trPr>
          <w:trHeight w:val="624"/>
          <w:jc w:val="center"/>
        </w:trPr>
        <w:tc>
          <w:tcPr>
            <w:tcW w:w="1700" w:type="dxa"/>
            <w:gridSpan w:val="3"/>
            <w:vAlign w:val="center"/>
          </w:tcPr>
          <w:p w:rsidR="00B6757D" w:rsidRDefault="00B6757D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1、局机关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B6757D" w:rsidRDefault="00B6757D">
            <w:pPr>
              <w:autoSpaceDN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6</w:t>
            </w:r>
          </w:p>
        </w:tc>
        <w:tc>
          <w:tcPr>
            <w:tcW w:w="1355" w:type="dxa"/>
            <w:gridSpan w:val="2"/>
            <w:tcBorders>
              <w:left w:val="single" w:sz="4" w:space="0" w:color="auto"/>
            </w:tcBorders>
            <w:vAlign w:val="center"/>
          </w:tcPr>
          <w:p w:rsidR="00B6757D" w:rsidRDefault="00B6757D">
            <w:pPr>
              <w:autoSpaceDN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6</w:t>
            </w:r>
          </w:p>
        </w:tc>
        <w:tc>
          <w:tcPr>
            <w:tcW w:w="1080" w:type="dxa"/>
            <w:gridSpan w:val="2"/>
            <w:vAlign w:val="center"/>
          </w:tcPr>
          <w:p w:rsidR="00B6757D" w:rsidRDefault="00B6757D" w:rsidP="00B6757D">
            <w:pPr>
              <w:autoSpaceDN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0</w:t>
            </w:r>
          </w:p>
        </w:tc>
        <w:tc>
          <w:tcPr>
            <w:tcW w:w="2160" w:type="dxa"/>
            <w:gridSpan w:val="4"/>
            <w:vAlign w:val="center"/>
          </w:tcPr>
          <w:p w:rsidR="00B6757D" w:rsidRDefault="00B6757D">
            <w:pPr>
              <w:autoSpaceDN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0</w:t>
            </w:r>
          </w:p>
        </w:tc>
        <w:tc>
          <w:tcPr>
            <w:tcW w:w="2425" w:type="dxa"/>
            <w:gridSpan w:val="5"/>
            <w:vAlign w:val="center"/>
          </w:tcPr>
          <w:p w:rsidR="00B6757D" w:rsidRDefault="00B6757D">
            <w:pPr>
              <w:autoSpaceDN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0</w:t>
            </w:r>
          </w:p>
        </w:tc>
      </w:tr>
      <w:tr w:rsidR="00B6757D">
        <w:trPr>
          <w:trHeight w:val="624"/>
          <w:jc w:val="center"/>
        </w:trPr>
        <w:tc>
          <w:tcPr>
            <w:tcW w:w="1700" w:type="dxa"/>
            <w:gridSpan w:val="3"/>
            <w:vAlign w:val="center"/>
          </w:tcPr>
          <w:p w:rsidR="00B6757D" w:rsidRDefault="00B6757D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2、二级机构1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B6757D" w:rsidRDefault="00B6757D">
            <w:pPr>
              <w:autoSpaceDN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355" w:type="dxa"/>
            <w:gridSpan w:val="2"/>
            <w:tcBorders>
              <w:left w:val="single" w:sz="4" w:space="0" w:color="auto"/>
            </w:tcBorders>
            <w:vAlign w:val="center"/>
          </w:tcPr>
          <w:p w:rsidR="00B6757D" w:rsidRDefault="00B6757D">
            <w:pPr>
              <w:autoSpaceDN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B6757D" w:rsidRDefault="00B6757D">
            <w:pPr>
              <w:autoSpaceDN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2160" w:type="dxa"/>
            <w:gridSpan w:val="4"/>
            <w:vAlign w:val="center"/>
          </w:tcPr>
          <w:p w:rsidR="00B6757D" w:rsidRDefault="00B6757D">
            <w:pPr>
              <w:autoSpaceDN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2425" w:type="dxa"/>
            <w:gridSpan w:val="5"/>
            <w:vAlign w:val="center"/>
          </w:tcPr>
          <w:p w:rsidR="00B6757D" w:rsidRDefault="00B6757D">
            <w:pPr>
              <w:autoSpaceDN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B6757D">
        <w:trPr>
          <w:trHeight w:val="624"/>
          <w:jc w:val="center"/>
        </w:trPr>
        <w:tc>
          <w:tcPr>
            <w:tcW w:w="1700" w:type="dxa"/>
            <w:gridSpan w:val="3"/>
            <w:vAlign w:val="center"/>
          </w:tcPr>
          <w:p w:rsidR="00B6757D" w:rsidRDefault="00B6757D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3、二级机构2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B6757D" w:rsidRDefault="00B6757D">
            <w:pPr>
              <w:autoSpaceDN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355" w:type="dxa"/>
            <w:gridSpan w:val="2"/>
            <w:tcBorders>
              <w:left w:val="single" w:sz="4" w:space="0" w:color="auto"/>
            </w:tcBorders>
            <w:vAlign w:val="center"/>
          </w:tcPr>
          <w:p w:rsidR="00B6757D" w:rsidRDefault="00B6757D">
            <w:pPr>
              <w:autoSpaceDN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B6757D" w:rsidRDefault="00B6757D">
            <w:pPr>
              <w:autoSpaceDN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2160" w:type="dxa"/>
            <w:gridSpan w:val="4"/>
            <w:vAlign w:val="center"/>
          </w:tcPr>
          <w:p w:rsidR="00B6757D" w:rsidRDefault="00B6757D">
            <w:pPr>
              <w:autoSpaceDN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2425" w:type="dxa"/>
            <w:gridSpan w:val="5"/>
            <w:vAlign w:val="center"/>
          </w:tcPr>
          <w:p w:rsidR="00B6757D" w:rsidRDefault="00B6757D">
            <w:pPr>
              <w:autoSpaceDN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B6757D">
        <w:trPr>
          <w:trHeight w:val="624"/>
          <w:jc w:val="center"/>
        </w:trPr>
        <w:tc>
          <w:tcPr>
            <w:tcW w:w="1700" w:type="dxa"/>
            <w:gridSpan w:val="3"/>
            <w:vMerge w:val="restart"/>
            <w:vAlign w:val="center"/>
          </w:tcPr>
          <w:p w:rsidR="00B6757D" w:rsidRDefault="00B6757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机构名称</w:t>
            </w:r>
          </w:p>
        </w:tc>
        <w:tc>
          <w:tcPr>
            <w:tcW w:w="1080" w:type="dxa"/>
            <w:vMerge w:val="restart"/>
            <w:tcBorders>
              <w:right w:val="single" w:sz="4" w:space="0" w:color="auto"/>
            </w:tcBorders>
            <w:vAlign w:val="center"/>
          </w:tcPr>
          <w:p w:rsidR="00B6757D" w:rsidRDefault="00B6757D">
            <w:pPr>
              <w:autoSpaceDN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固定资产</w:t>
            </w:r>
          </w:p>
          <w:p w:rsidR="00B6757D" w:rsidRDefault="00B6757D">
            <w:pPr>
              <w:autoSpaceDN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合计</w:t>
            </w:r>
          </w:p>
        </w:tc>
        <w:tc>
          <w:tcPr>
            <w:tcW w:w="6079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57D" w:rsidRDefault="00B6757D">
            <w:pPr>
              <w:autoSpaceDN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其中：</w:t>
            </w:r>
          </w:p>
        </w:tc>
        <w:tc>
          <w:tcPr>
            <w:tcW w:w="941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B6757D" w:rsidRDefault="00B6757D">
            <w:pPr>
              <w:autoSpaceDN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其他</w:t>
            </w:r>
          </w:p>
        </w:tc>
      </w:tr>
      <w:tr w:rsidR="00B6757D">
        <w:trPr>
          <w:trHeight w:val="624"/>
          <w:jc w:val="center"/>
        </w:trPr>
        <w:tc>
          <w:tcPr>
            <w:tcW w:w="1700" w:type="dxa"/>
            <w:gridSpan w:val="3"/>
            <w:vMerge/>
            <w:vAlign w:val="center"/>
          </w:tcPr>
          <w:p w:rsidR="00B6757D" w:rsidRDefault="00B6757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80" w:type="dxa"/>
            <w:vMerge/>
            <w:tcBorders>
              <w:right w:val="single" w:sz="4" w:space="0" w:color="auto"/>
            </w:tcBorders>
            <w:vAlign w:val="center"/>
          </w:tcPr>
          <w:p w:rsidR="00B6757D" w:rsidRDefault="00B6757D">
            <w:pPr>
              <w:autoSpaceDN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2435" w:type="dxa"/>
            <w:gridSpan w:val="4"/>
            <w:tcBorders>
              <w:left w:val="single" w:sz="4" w:space="0" w:color="auto"/>
            </w:tcBorders>
            <w:vAlign w:val="center"/>
          </w:tcPr>
          <w:p w:rsidR="00B6757D" w:rsidRDefault="00B6757D">
            <w:pPr>
              <w:autoSpaceDN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在用固定资产</w:t>
            </w:r>
          </w:p>
        </w:tc>
        <w:tc>
          <w:tcPr>
            <w:tcW w:w="3644" w:type="dxa"/>
            <w:gridSpan w:val="7"/>
            <w:tcBorders>
              <w:right w:val="single" w:sz="4" w:space="0" w:color="auto"/>
            </w:tcBorders>
            <w:vAlign w:val="center"/>
          </w:tcPr>
          <w:p w:rsidR="00B6757D" w:rsidRDefault="00B6757D">
            <w:pPr>
              <w:autoSpaceDN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出租固定资产</w:t>
            </w:r>
          </w:p>
        </w:tc>
        <w:tc>
          <w:tcPr>
            <w:tcW w:w="941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B6757D" w:rsidRDefault="00B6757D">
            <w:pPr>
              <w:autoSpaceDN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B6757D">
        <w:trPr>
          <w:trHeight w:val="855"/>
          <w:jc w:val="center"/>
        </w:trPr>
        <w:tc>
          <w:tcPr>
            <w:tcW w:w="1700" w:type="dxa"/>
            <w:gridSpan w:val="3"/>
            <w:vAlign w:val="center"/>
          </w:tcPr>
          <w:p w:rsidR="00B6757D" w:rsidRDefault="00B6757D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局机关及二级机构汇总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B6757D" w:rsidRDefault="00B6757D">
            <w:pPr>
              <w:autoSpaceDN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527.33</w:t>
            </w:r>
          </w:p>
        </w:tc>
        <w:tc>
          <w:tcPr>
            <w:tcW w:w="2435" w:type="dxa"/>
            <w:gridSpan w:val="4"/>
            <w:tcBorders>
              <w:left w:val="single" w:sz="4" w:space="0" w:color="auto"/>
            </w:tcBorders>
            <w:vAlign w:val="center"/>
          </w:tcPr>
          <w:p w:rsidR="00B6757D" w:rsidRDefault="00B6757D">
            <w:pPr>
              <w:autoSpaceDN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527.33</w:t>
            </w:r>
          </w:p>
        </w:tc>
        <w:tc>
          <w:tcPr>
            <w:tcW w:w="3644" w:type="dxa"/>
            <w:gridSpan w:val="7"/>
            <w:vAlign w:val="center"/>
          </w:tcPr>
          <w:p w:rsidR="00B6757D" w:rsidRDefault="00B6757D">
            <w:pPr>
              <w:autoSpaceDN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941" w:type="dxa"/>
            <w:gridSpan w:val="2"/>
            <w:vAlign w:val="center"/>
          </w:tcPr>
          <w:p w:rsidR="00B6757D" w:rsidRDefault="00B6757D">
            <w:pPr>
              <w:autoSpaceDN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B6757D">
        <w:trPr>
          <w:trHeight w:val="624"/>
          <w:jc w:val="center"/>
        </w:trPr>
        <w:tc>
          <w:tcPr>
            <w:tcW w:w="1700" w:type="dxa"/>
            <w:gridSpan w:val="3"/>
            <w:vAlign w:val="center"/>
          </w:tcPr>
          <w:p w:rsidR="00B6757D" w:rsidRDefault="00B6757D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1、局机关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B6757D" w:rsidRDefault="00B6757D">
            <w:pPr>
              <w:autoSpaceDN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527.33</w:t>
            </w:r>
          </w:p>
        </w:tc>
        <w:tc>
          <w:tcPr>
            <w:tcW w:w="2435" w:type="dxa"/>
            <w:gridSpan w:val="4"/>
            <w:tcBorders>
              <w:left w:val="single" w:sz="4" w:space="0" w:color="auto"/>
            </w:tcBorders>
            <w:vAlign w:val="center"/>
          </w:tcPr>
          <w:p w:rsidR="00B6757D" w:rsidRDefault="00B6757D">
            <w:pPr>
              <w:autoSpaceDN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527.33</w:t>
            </w:r>
          </w:p>
        </w:tc>
        <w:tc>
          <w:tcPr>
            <w:tcW w:w="3644" w:type="dxa"/>
            <w:gridSpan w:val="7"/>
            <w:vAlign w:val="center"/>
          </w:tcPr>
          <w:p w:rsidR="00B6757D" w:rsidRDefault="00B6757D">
            <w:pPr>
              <w:autoSpaceDN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941" w:type="dxa"/>
            <w:gridSpan w:val="2"/>
            <w:vAlign w:val="center"/>
          </w:tcPr>
          <w:p w:rsidR="00B6757D" w:rsidRDefault="00B6757D">
            <w:pPr>
              <w:autoSpaceDN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B6757D">
        <w:trPr>
          <w:trHeight w:val="624"/>
          <w:jc w:val="center"/>
        </w:trPr>
        <w:tc>
          <w:tcPr>
            <w:tcW w:w="1700" w:type="dxa"/>
            <w:gridSpan w:val="3"/>
            <w:vAlign w:val="center"/>
          </w:tcPr>
          <w:p w:rsidR="00B6757D" w:rsidRDefault="00B6757D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2、二级机构1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B6757D" w:rsidRDefault="00B6757D">
            <w:pPr>
              <w:autoSpaceDN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2435" w:type="dxa"/>
            <w:gridSpan w:val="4"/>
            <w:tcBorders>
              <w:left w:val="single" w:sz="4" w:space="0" w:color="auto"/>
            </w:tcBorders>
            <w:vAlign w:val="center"/>
          </w:tcPr>
          <w:p w:rsidR="00B6757D" w:rsidRDefault="00B6757D">
            <w:pPr>
              <w:autoSpaceDN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3644" w:type="dxa"/>
            <w:gridSpan w:val="7"/>
            <w:vAlign w:val="center"/>
          </w:tcPr>
          <w:p w:rsidR="00B6757D" w:rsidRDefault="00B6757D">
            <w:pPr>
              <w:autoSpaceDN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941" w:type="dxa"/>
            <w:gridSpan w:val="2"/>
            <w:vAlign w:val="center"/>
          </w:tcPr>
          <w:p w:rsidR="00B6757D" w:rsidRDefault="00B6757D">
            <w:pPr>
              <w:autoSpaceDN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B6757D">
        <w:trPr>
          <w:trHeight w:val="624"/>
          <w:jc w:val="center"/>
        </w:trPr>
        <w:tc>
          <w:tcPr>
            <w:tcW w:w="1700" w:type="dxa"/>
            <w:gridSpan w:val="3"/>
            <w:vAlign w:val="center"/>
          </w:tcPr>
          <w:p w:rsidR="00B6757D" w:rsidRDefault="00B6757D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3、二级机构2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B6757D" w:rsidRDefault="00B6757D">
            <w:pPr>
              <w:autoSpaceDN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2435" w:type="dxa"/>
            <w:gridSpan w:val="4"/>
            <w:tcBorders>
              <w:left w:val="single" w:sz="4" w:space="0" w:color="auto"/>
            </w:tcBorders>
            <w:vAlign w:val="center"/>
          </w:tcPr>
          <w:p w:rsidR="00B6757D" w:rsidRDefault="00B6757D">
            <w:pPr>
              <w:autoSpaceDN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3644" w:type="dxa"/>
            <w:gridSpan w:val="7"/>
            <w:vAlign w:val="center"/>
          </w:tcPr>
          <w:p w:rsidR="00B6757D" w:rsidRDefault="00B6757D">
            <w:pPr>
              <w:autoSpaceDN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941" w:type="dxa"/>
            <w:gridSpan w:val="2"/>
            <w:vAlign w:val="center"/>
          </w:tcPr>
          <w:p w:rsidR="00B6757D" w:rsidRDefault="00B6757D">
            <w:pPr>
              <w:autoSpaceDN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B6757D">
        <w:trPr>
          <w:trHeight w:val="567"/>
          <w:jc w:val="center"/>
        </w:trPr>
        <w:tc>
          <w:tcPr>
            <w:tcW w:w="9800" w:type="dxa"/>
            <w:gridSpan w:val="17"/>
            <w:vAlign w:val="center"/>
          </w:tcPr>
          <w:p w:rsidR="00B6757D" w:rsidRDefault="00B6757D">
            <w:pPr>
              <w:autoSpaceDN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三、部门（单位）整体支出绩效自评情况</w:t>
            </w:r>
          </w:p>
        </w:tc>
      </w:tr>
      <w:tr w:rsidR="00B6757D">
        <w:trPr>
          <w:trHeight w:val="567"/>
          <w:jc w:val="center"/>
        </w:trPr>
        <w:tc>
          <w:tcPr>
            <w:tcW w:w="1441" w:type="dxa"/>
            <w:vMerge w:val="restart"/>
            <w:vAlign w:val="center"/>
          </w:tcPr>
          <w:p w:rsidR="00B6757D" w:rsidRDefault="00B6757D">
            <w:pPr>
              <w:autoSpaceDN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整体支出绩效定性目标及实施计划完成情况</w:t>
            </w:r>
          </w:p>
        </w:tc>
        <w:tc>
          <w:tcPr>
            <w:tcW w:w="3774" w:type="dxa"/>
            <w:gridSpan w:val="7"/>
            <w:vAlign w:val="center"/>
          </w:tcPr>
          <w:p w:rsidR="00B6757D" w:rsidRDefault="00B6757D">
            <w:pPr>
              <w:autoSpaceDN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预期目标</w:t>
            </w:r>
          </w:p>
        </w:tc>
        <w:tc>
          <w:tcPr>
            <w:tcW w:w="4585" w:type="dxa"/>
            <w:gridSpan w:val="9"/>
            <w:vAlign w:val="center"/>
          </w:tcPr>
          <w:p w:rsidR="00B6757D" w:rsidRDefault="00B6757D">
            <w:pPr>
              <w:autoSpaceDN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实际完成</w:t>
            </w:r>
          </w:p>
        </w:tc>
      </w:tr>
      <w:tr w:rsidR="00B6757D">
        <w:trPr>
          <w:trHeight w:val="1172"/>
          <w:jc w:val="center"/>
        </w:trPr>
        <w:tc>
          <w:tcPr>
            <w:tcW w:w="1441" w:type="dxa"/>
            <w:vMerge/>
            <w:vAlign w:val="center"/>
          </w:tcPr>
          <w:p w:rsidR="00B6757D" w:rsidRDefault="00B6757D">
            <w:pPr>
              <w:spacing w:line="36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774" w:type="dxa"/>
            <w:gridSpan w:val="7"/>
            <w:vAlign w:val="center"/>
          </w:tcPr>
          <w:p w:rsidR="00B6757D" w:rsidRPr="006148FB" w:rsidRDefault="00B6757D" w:rsidP="00E41605">
            <w:pPr>
              <w:autoSpaceDN w:val="0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目标1：</w:t>
            </w: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>着重政治建设和业务能力提升，严格落实意识形态工作责任。</w:t>
            </w:r>
          </w:p>
          <w:p w:rsidR="00B6757D" w:rsidRPr="006148FB" w:rsidRDefault="00B6757D" w:rsidP="00E41605">
            <w:pPr>
              <w:autoSpaceDN w:val="0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>目标</w:t>
            </w:r>
            <w:r w:rsidRPr="006148FB">
              <w:rPr>
                <w:rFonts w:ascii="仿宋" w:eastAsia="仿宋" w:hAnsi="仿宋" w:cs="仿宋_GB2312" w:hint="eastAsia"/>
                <w:color w:val="000000"/>
                <w:sz w:val="24"/>
              </w:rPr>
              <w:t>2：</w:t>
            </w: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>多</w:t>
            </w:r>
            <w:proofErr w:type="gramStart"/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>措</w:t>
            </w:r>
            <w:proofErr w:type="gramEnd"/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>并举推进党风廉政建设，建立健全规章制度。</w:t>
            </w:r>
            <w:r w:rsidRPr="006148FB">
              <w:rPr>
                <w:rFonts w:ascii="仿宋" w:eastAsia="仿宋" w:hAnsi="仿宋" w:cs="仿宋_GB2312"/>
                <w:color w:val="000000"/>
                <w:sz w:val="24"/>
              </w:rPr>
              <w:t xml:space="preserve"> </w:t>
            </w:r>
          </w:p>
          <w:p w:rsidR="00B6757D" w:rsidRPr="006148FB" w:rsidRDefault="00B6757D" w:rsidP="00E41605">
            <w:pPr>
              <w:autoSpaceDN w:val="0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>目标</w:t>
            </w:r>
            <w:r w:rsidRPr="006148FB">
              <w:rPr>
                <w:rFonts w:ascii="仿宋" w:eastAsia="仿宋" w:hAnsi="仿宋" w:cs="仿宋_GB2312" w:hint="eastAsia"/>
                <w:color w:val="000000"/>
                <w:sz w:val="24"/>
              </w:rPr>
              <w:t>3：</w:t>
            </w: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>促进服务型党组织建设。</w:t>
            </w:r>
          </w:p>
          <w:p w:rsidR="00B6757D" w:rsidRPr="006148FB" w:rsidRDefault="00B6757D" w:rsidP="00E41605">
            <w:pPr>
              <w:autoSpaceDN w:val="0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>目标</w:t>
            </w:r>
            <w:r w:rsidRPr="006148FB">
              <w:rPr>
                <w:rFonts w:ascii="仿宋" w:eastAsia="仿宋" w:hAnsi="仿宋" w:cs="仿宋_GB2312" w:hint="eastAsia"/>
                <w:color w:val="000000"/>
                <w:sz w:val="24"/>
              </w:rPr>
              <w:t>4：</w:t>
            </w: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>做好“三区三线”划定、国土变更调查、乡村规划</w:t>
            </w:r>
            <w:r w:rsidRPr="006148FB">
              <w:rPr>
                <w:rFonts w:ascii="仿宋" w:eastAsia="仿宋" w:hAnsi="仿宋" w:cs="仿宋_GB2312" w:hint="eastAsia"/>
                <w:color w:val="000000"/>
                <w:sz w:val="24"/>
              </w:rPr>
              <w:t>。</w:t>
            </w:r>
          </w:p>
          <w:p w:rsidR="00B6757D" w:rsidRDefault="00B6757D" w:rsidP="00E41605">
            <w:pPr>
              <w:autoSpaceDN w:val="0"/>
              <w:spacing w:line="320" w:lineRule="exact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>目标</w:t>
            </w:r>
            <w:r w:rsidRPr="006148FB">
              <w:rPr>
                <w:rFonts w:ascii="仿宋" w:eastAsia="仿宋" w:hAnsi="仿宋" w:cs="仿宋_GB2312" w:hint="eastAsia"/>
                <w:color w:val="000000"/>
                <w:sz w:val="24"/>
              </w:rPr>
              <w:t>5：</w:t>
            </w: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>保护自然资源，遏制耕地“非农化”“非粮化”。</w:t>
            </w:r>
          </w:p>
          <w:p w:rsidR="00B6757D" w:rsidRDefault="00B6757D" w:rsidP="00E41605">
            <w:pPr>
              <w:autoSpaceDN w:val="0"/>
              <w:spacing w:line="360" w:lineRule="exact"/>
              <w:jc w:val="left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>目标6：全力保障项目发展，服务项目用地。</w:t>
            </w:r>
          </w:p>
          <w:p w:rsidR="00B6757D" w:rsidRDefault="00B6757D" w:rsidP="00E41605">
            <w:pPr>
              <w:autoSpaceDN w:val="0"/>
              <w:spacing w:line="360" w:lineRule="exact"/>
              <w:jc w:val="left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>目标7：有序推进“月清三地”两矿工作。</w:t>
            </w:r>
          </w:p>
          <w:p w:rsidR="00B6757D" w:rsidRDefault="00B6757D" w:rsidP="00E41605">
            <w:pPr>
              <w:autoSpaceDN w:val="0"/>
              <w:spacing w:line="3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>目标8：全心全意服务企业群众。</w:t>
            </w:r>
          </w:p>
        </w:tc>
        <w:tc>
          <w:tcPr>
            <w:tcW w:w="4585" w:type="dxa"/>
            <w:gridSpan w:val="9"/>
            <w:vAlign w:val="center"/>
          </w:tcPr>
          <w:p w:rsidR="00B6757D" w:rsidRPr="00F050DC" w:rsidRDefault="00B6757D">
            <w:pPr>
              <w:autoSpaceDN w:val="0"/>
              <w:spacing w:line="360" w:lineRule="exact"/>
              <w:textAlignment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方正小标宋简体" w:hint="eastAsia"/>
                <w:bCs/>
                <w:sz w:val="24"/>
              </w:rPr>
              <w:t xml:space="preserve">    1.</w:t>
            </w:r>
            <w:r w:rsidRPr="00F050DC">
              <w:rPr>
                <w:rFonts w:ascii="仿宋_GB2312" w:eastAsia="仿宋_GB2312" w:hAnsi="仿宋_GB2312" w:cs="仿宋_GB2312" w:hint="eastAsia"/>
                <w:sz w:val="24"/>
              </w:rPr>
              <w:t>认真学习贯彻习近平总书记关于意识形态工作的重要论述，带头奋战在意识形态工作第一线，制定《关于履行领导班子意识形态责任制的实施方案》，在狠抓党的建设、安全生产、文明创建、乡村振兴，以及各项业务工作上始终坚持社会主义意识形态不动摇。</w:t>
            </w:r>
            <w:r w:rsidRPr="00F050DC">
              <w:rPr>
                <w:rFonts w:ascii="仿宋_GB2312" w:eastAsia="仿宋_GB2312" w:hAnsi="黑体" w:hint="eastAsia"/>
                <w:color w:val="000000"/>
                <w:sz w:val="24"/>
              </w:rPr>
              <w:t>我们分类开展集中学习，组织开展一法</w:t>
            </w:r>
            <w:proofErr w:type="gramStart"/>
            <w:r w:rsidRPr="00F050DC">
              <w:rPr>
                <w:rFonts w:ascii="仿宋_GB2312" w:eastAsia="仿宋_GB2312" w:hAnsi="黑体" w:hint="eastAsia"/>
                <w:color w:val="000000"/>
                <w:sz w:val="24"/>
              </w:rPr>
              <w:t>一</w:t>
            </w:r>
            <w:proofErr w:type="gramEnd"/>
            <w:r w:rsidRPr="00F050DC">
              <w:rPr>
                <w:rFonts w:ascii="仿宋_GB2312" w:eastAsia="仿宋_GB2312" w:hAnsi="黑体" w:hint="eastAsia"/>
                <w:color w:val="000000"/>
                <w:sz w:val="24"/>
              </w:rPr>
              <w:t>条例考试，就规划编制、用地报批、工程管理、确权登记、执法监察等方面组织学习5次。</w:t>
            </w:r>
          </w:p>
          <w:p w:rsidR="00B6757D" w:rsidRDefault="00B6757D" w:rsidP="00F050DC">
            <w:pPr>
              <w:autoSpaceDN w:val="0"/>
              <w:textAlignment w:val="center"/>
              <w:rPr>
                <w:rFonts w:ascii="仿宋" w:eastAsia="仿宋" w:hAnsi="仿宋" w:cs="仿宋_GB2312"/>
                <w:kern w:val="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 xml:space="preserve">    2.</w:t>
            </w:r>
            <w:r w:rsidRPr="00F050DC">
              <w:rPr>
                <w:rFonts w:ascii="仿宋_GB2312" w:eastAsia="仿宋_GB2312" w:hint="eastAsia"/>
                <w:sz w:val="24"/>
              </w:rPr>
              <w:t>做好廉政谈话和党课教育，每名同志均签订承诺书和填写个人廉政档案，做到自查自省自警同频共振，着力打造“干部清正、政治清明、班子清廉、作风清新、文化清朗”的清廉机关。</w:t>
            </w:r>
            <w:r w:rsidRPr="00F050DC">
              <w:rPr>
                <w:rFonts w:ascii="仿宋_GB2312" w:eastAsia="仿宋_GB2312" w:hAnsi="仿宋_GB2312" w:cs="仿宋_GB2312" w:hint="eastAsia"/>
                <w:sz w:val="24"/>
              </w:rPr>
              <w:t>严格执行“三重一大”制度，对</w:t>
            </w:r>
            <w:r w:rsidRPr="00F050DC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档案室建设、信息化建设、机关办公楼维修等重大项目实行全程监督。召开廉政教育</w:t>
            </w:r>
            <w:r w:rsidRPr="00F050DC">
              <w:rPr>
                <w:rFonts w:ascii="仿宋_GB2312" w:eastAsia="仿宋_GB2312" w:hAnsi="仿宋_GB2312" w:cs="仿宋_GB2312" w:hint="eastAsia"/>
                <w:kern w:val="0"/>
                <w:sz w:val="24"/>
              </w:rPr>
              <w:lastRenderedPageBreak/>
              <w:t>专题会议5次，谈心谈话8次，观看廉政警示影片2次。</w:t>
            </w:r>
          </w:p>
          <w:p w:rsidR="00B6757D" w:rsidRPr="00B01695" w:rsidRDefault="00B6757D">
            <w:pPr>
              <w:spacing w:line="340" w:lineRule="exact"/>
              <w:ind w:firstLineChars="200" w:firstLine="480"/>
              <w:rPr>
                <w:rFonts w:ascii="仿宋" w:eastAsia="仿宋" w:hAnsi="仿宋" w:cs="仿宋_GB2312"/>
                <w:kern w:val="0"/>
                <w:sz w:val="24"/>
              </w:rPr>
            </w:pPr>
            <w:r>
              <w:rPr>
                <w:rFonts w:ascii="仿宋" w:eastAsia="仿宋" w:hAnsi="仿宋" w:cs="仿宋_GB2312" w:hint="eastAsia"/>
                <w:kern w:val="0"/>
                <w:sz w:val="24"/>
              </w:rPr>
              <w:t>3.</w:t>
            </w:r>
            <w:r w:rsidRPr="00B01695">
              <w:rPr>
                <w:rFonts w:ascii="仿宋_GB2312" w:eastAsia="仿宋_GB2312" w:hint="eastAsia"/>
                <w:sz w:val="24"/>
              </w:rPr>
              <w:t>开展“我们共植树，四海皆绿荫”、世界地球日、临湘</w:t>
            </w:r>
            <w:proofErr w:type="gramStart"/>
            <w:r w:rsidRPr="00B01695">
              <w:rPr>
                <w:rFonts w:ascii="仿宋_GB2312" w:eastAsia="仿宋_GB2312" w:hint="eastAsia"/>
                <w:sz w:val="24"/>
              </w:rPr>
              <w:t>羊楼司镇梅池</w:t>
            </w:r>
            <w:proofErr w:type="gramEnd"/>
            <w:r w:rsidRPr="00B01695">
              <w:rPr>
                <w:rFonts w:ascii="仿宋_GB2312" w:eastAsia="仿宋_GB2312" w:hint="eastAsia"/>
                <w:sz w:val="24"/>
              </w:rPr>
              <w:t>村党组织经验学习等主题党日活动，组织无偿献血、姜</w:t>
            </w:r>
            <w:proofErr w:type="gramStart"/>
            <w:r w:rsidRPr="00B01695">
              <w:rPr>
                <w:rFonts w:ascii="仿宋_GB2312" w:eastAsia="仿宋_GB2312" w:hint="eastAsia"/>
                <w:sz w:val="24"/>
              </w:rPr>
              <w:t>畈</w:t>
            </w:r>
            <w:proofErr w:type="gramEnd"/>
            <w:r w:rsidRPr="00B01695">
              <w:rPr>
                <w:rFonts w:ascii="仿宋_GB2312" w:eastAsia="仿宋_GB2312" w:hint="eastAsia"/>
                <w:sz w:val="24"/>
              </w:rPr>
              <w:t>村地质灾害授课、高速口防疫值守、征地拆迁党员突击队志愿服务等各类志愿活动，</w:t>
            </w:r>
            <w:r w:rsidRPr="00B0169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让党旗飘扬在</w:t>
            </w:r>
            <w:r w:rsidRPr="00B01695">
              <w:rPr>
                <w:rFonts w:ascii="仿宋_GB2312" w:eastAsia="仿宋_GB2312" w:hint="eastAsia"/>
                <w:sz w:val="24"/>
              </w:rPr>
              <w:t>项目建设第一线、疫情防控主战场、民生服务最前沿，以党建引领凝聚发展合力。</w:t>
            </w:r>
          </w:p>
          <w:p w:rsidR="00B6757D" w:rsidRPr="00B01695" w:rsidRDefault="00B6757D" w:rsidP="00B01695">
            <w:pPr>
              <w:pStyle w:val="2"/>
              <w:spacing w:before="0" w:beforeAutospacing="0" w:line="320" w:lineRule="exact"/>
              <w:ind w:leftChars="0" w:firstLine="480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4.</w:t>
            </w:r>
            <w:r w:rsidRPr="00B01695">
              <w:rPr>
                <w:rFonts w:ascii="仿宋_GB2312" w:eastAsia="仿宋_GB2312" w:hAnsi="仿宋_GB2312" w:cs="仿宋_GB2312" w:hint="eastAsia"/>
                <w:bCs/>
                <w:sz w:val="24"/>
              </w:rPr>
              <w:t>一是做好“三区三线”划定。</w:t>
            </w:r>
            <w:r w:rsidRPr="00B01695">
              <w:rPr>
                <w:rFonts w:ascii="仿宋_GB2312" w:eastAsia="仿宋_GB2312" w:hint="eastAsia"/>
                <w:sz w:val="24"/>
              </w:rPr>
              <w:t>我区上报至自然资源部的城镇开发边界用地规模为55.61平方公里，其中新增规模为14.89平方公里，远高于兄弟县（区），有效保障了产业用地需求。</w:t>
            </w:r>
            <w:r w:rsidRPr="00B01695">
              <w:rPr>
                <w:rFonts w:ascii="仿宋_GB2312" w:eastAsia="仿宋_GB2312" w:hAnsi="仿宋_GB2312" w:cs="Times New Roman" w:hint="eastAsia"/>
                <w:bCs/>
                <w:sz w:val="24"/>
              </w:rPr>
              <w:t>二是扎实开展国土变更调查工作。</w:t>
            </w:r>
            <w:r w:rsidRPr="00B01695">
              <w:rPr>
                <w:rFonts w:ascii="仿宋_GB2312" w:eastAsia="仿宋_GB2312" w:hint="eastAsia"/>
                <w:sz w:val="24"/>
              </w:rPr>
              <w:t>以调查数据的准确性、真实性为核心，始终坚守“实事求是”的调查原则，严格按照要求，多举措、高质量圆满完成2021年度国土变更调查工作。</w:t>
            </w:r>
            <w:r w:rsidRPr="00B01695">
              <w:rPr>
                <w:rFonts w:ascii="仿宋_GB2312" w:eastAsia="仿宋_GB2312" w:cs="Times New Roman" w:hint="eastAsia"/>
                <w:sz w:val="24"/>
              </w:rPr>
              <w:t>三是绘制乡村规划建设蓝图。</w:t>
            </w:r>
            <w:r w:rsidRPr="00B01695">
              <w:rPr>
                <w:rFonts w:ascii="仿宋_GB2312" w:eastAsia="仿宋_GB2312" w:hint="eastAsia"/>
                <w:bCs/>
                <w:sz w:val="24"/>
              </w:rPr>
              <w:t>稳步推进村庄规划编制工作，</w:t>
            </w:r>
            <w:r w:rsidRPr="00B01695">
              <w:rPr>
                <w:rFonts w:ascii="仿宋_GB2312" w:eastAsia="仿宋_GB2312" w:hAnsi="仿宋_GB2312" w:cs="仿宋_GB2312" w:hint="eastAsia"/>
                <w:bCs/>
                <w:sz w:val="24"/>
              </w:rPr>
              <w:t>我区共31个村庄规划编制任务，现已完成17个，正在进行3个（建军村、青石村、建设村），预计在2023年全部完成。</w:t>
            </w:r>
          </w:p>
          <w:p w:rsidR="00B6757D" w:rsidRPr="00D06434" w:rsidRDefault="00B6757D" w:rsidP="00D06434">
            <w:pPr>
              <w:pStyle w:val="2"/>
              <w:spacing w:before="0" w:beforeAutospacing="0" w:line="320" w:lineRule="exact"/>
              <w:ind w:leftChars="0" w:firstLineChars="0"/>
              <w:rPr>
                <w:rFonts w:ascii="仿宋" w:eastAsia="仿宋" w:hAnsi="仿宋" w:cs="楷体_GB2312"/>
                <w:sz w:val="24"/>
              </w:rPr>
            </w:pPr>
            <w:r>
              <w:rPr>
                <w:rFonts w:ascii="仿宋" w:eastAsia="仿宋" w:hAnsi="仿宋" w:cs="楷体_GB2312" w:hint="eastAsia"/>
                <w:sz w:val="24"/>
              </w:rPr>
              <w:t>5.</w:t>
            </w:r>
            <w:r w:rsidRPr="00D06434">
              <w:rPr>
                <w:rFonts w:ascii="仿宋_GB2312" w:eastAsia="仿宋_GB2312" w:hint="eastAsia"/>
                <w:sz w:val="24"/>
              </w:rPr>
              <w:t>完成了2021年度耕地流向其他农用地和建设用地核查工作，持续性核实上报各镇（街道）的耕地监测图斑整改情况，省自然资源厅争取释放了耕地指标</w:t>
            </w:r>
            <w:r w:rsidRPr="00D06434">
              <w:rPr>
                <w:rFonts w:ascii="仿宋_GB2312" w:eastAsia="仿宋_GB2312"/>
                <w:sz w:val="24"/>
              </w:rPr>
              <w:t>1</w:t>
            </w:r>
            <w:r w:rsidRPr="00D06434">
              <w:rPr>
                <w:rFonts w:ascii="仿宋_GB2312" w:eastAsia="仿宋_GB2312" w:hint="eastAsia"/>
                <w:sz w:val="24"/>
              </w:rPr>
              <w:t>66亩；完成耕地核查“回头看”6个新增耕地项目的核实工作，确保了新增耕地的真实性；完成了2021年度变更调查耕地减少情况补录工作，超额完成今年市政府下达我区恢复耕地100亩的任务，确保我区2021年度耕地总数不减少。</w:t>
            </w:r>
          </w:p>
          <w:p w:rsidR="00B6757D" w:rsidRPr="00D06434" w:rsidRDefault="00B6757D" w:rsidP="00D06434">
            <w:pPr>
              <w:spacing w:line="340" w:lineRule="exact"/>
              <w:ind w:firstLineChars="200" w:firstLine="480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6.</w:t>
            </w:r>
            <w:r w:rsidRPr="00D06434">
              <w:rPr>
                <w:rFonts w:ascii="仿宋_GB2312" w:eastAsia="仿宋_GB2312" w:hAnsi="仿宋_GB2312" w:cs="仿宋_GB2312" w:hint="eastAsia"/>
                <w:sz w:val="24"/>
              </w:rPr>
              <w:t>办理建设用地预审与选址项目3个，总用地面积为99.4148公顷，向省级申请办理农用地转用和征收项目8个，总面积85.0742公顷；报市办理临时用地项目9个，总面积45.947公顷，</w:t>
            </w:r>
            <w:r w:rsidRPr="00D06434">
              <w:rPr>
                <w:rStyle w:val="NormalCharacter"/>
                <w:rFonts w:ascii="仿宋_GB2312" w:eastAsia="仿宋_GB2312" w:hAnsi="仿宋_GB2312" w:cs="仿宋_GB2312" w:hint="eastAsia"/>
                <w:sz w:val="24"/>
              </w:rPr>
              <w:t>缴纳复垦保证金6471.3606万元，为税务部门争取耕地占用税978.7474万元，</w:t>
            </w:r>
            <w:r w:rsidRPr="00D06434">
              <w:rPr>
                <w:rFonts w:ascii="仿宋_GB2312" w:eastAsia="仿宋_GB2312" w:hAnsi="仿宋_GB2312" w:cs="仿宋_GB2312" w:hint="eastAsia"/>
                <w:sz w:val="24"/>
              </w:rPr>
              <w:t>有效保障了己内酰胺产业链升级转型项目、500kv变电站项目、岳化化纤项目、铁水煤炭储备基地等省市重点</w:t>
            </w:r>
            <w:r w:rsidRPr="00D06434">
              <w:rPr>
                <w:rFonts w:ascii="仿宋_GB2312" w:eastAsia="仿宋_GB2312" w:hAnsi="仿宋_GB2312" w:cs="仿宋_GB2312" w:hint="eastAsia"/>
                <w:sz w:val="24"/>
              </w:rPr>
              <w:lastRenderedPageBreak/>
              <w:t>项目的顺利落地。</w:t>
            </w:r>
          </w:p>
          <w:p w:rsidR="00B6757D" w:rsidRDefault="00B6757D" w:rsidP="00D06434">
            <w:pPr>
              <w:pStyle w:val="2"/>
              <w:spacing w:before="0" w:beforeAutospacing="0" w:line="320" w:lineRule="exact"/>
              <w:ind w:leftChars="0" w:firstLine="480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>7.</w:t>
            </w:r>
            <w:r w:rsidRPr="00D06434">
              <w:rPr>
                <w:rFonts w:ascii="仿宋_GB2312" w:eastAsia="仿宋_GB2312" w:hAnsi="仿宋_GB2312" w:hint="eastAsia"/>
                <w:sz w:val="24"/>
              </w:rPr>
              <w:t>立案查处违法用地、违法建设14宗，查处违法用地、违法建设总面积超过70亩，收缴罚没款187.66337万元；共召开六次土地储备与出让委员会议，研究讨论35宗土地的出让方案，出让成交20宗地，面积约1672亩，出让价款8.824亿元。</w:t>
            </w:r>
          </w:p>
          <w:p w:rsidR="00B6757D" w:rsidRPr="00D06434" w:rsidRDefault="00B6757D" w:rsidP="00D06434">
            <w:pPr>
              <w:pStyle w:val="2"/>
              <w:spacing w:before="0" w:beforeAutospacing="0" w:line="320" w:lineRule="exact"/>
              <w:ind w:leftChars="0" w:firstLine="480"/>
              <w:rPr>
                <w:rFonts w:ascii="仿宋" w:eastAsia="仿宋" w:hAnsi="仿宋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8.</w:t>
            </w:r>
            <w:r w:rsidRPr="00D06434"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全年共受理信访件69件，其中省、市长信箱信件</w:t>
            </w:r>
            <w:r w:rsidRPr="00D06434">
              <w:rPr>
                <w:rFonts w:ascii="Adobe 仿宋 Std R" w:eastAsia="仿宋_GB2312" w:hAnsi="Adobe 仿宋 Std R" w:cs="宋体" w:hint="eastAsia"/>
                <w:bCs/>
                <w:kern w:val="0"/>
                <w:sz w:val="24"/>
              </w:rPr>
              <w:t>19</w:t>
            </w:r>
            <w:r w:rsidRPr="00D06434">
              <w:rPr>
                <w:rFonts w:ascii="Adobe 仿宋 Std R" w:eastAsia="仿宋_GB2312" w:hAnsi="Adobe 仿宋 Std R" w:cs="宋体" w:hint="eastAsia"/>
                <w:bCs/>
                <w:kern w:val="0"/>
                <w:sz w:val="24"/>
              </w:rPr>
              <w:t>件、岳阳市</w:t>
            </w:r>
            <w:r w:rsidRPr="00D06434">
              <w:rPr>
                <w:rFonts w:ascii="Adobe 仿宋 Std R" w:eastAsia="仿宋_GB2312" w:hAnsi="Adobe 仿宋 Std R" w:cs="宋体" w:hint="eastAsia"/>
                <w:bCs/>
                <w:kern w:val="0"/>
                <w:sz w:val="24"/>
              </w:rPr>
              <w:t>12345</w:t>
            </w:r>
            <w:r w:rsidRPr="00D06434">
              <w:rPr>
                <w:rFonts w:ascii="Adobe 仿宋 Std R" w:eastAsia="仿宋_GB2312" w:hAnsi="Adobe 仿宋 Std R" w:cs="宋体" w:hint="eastAsia"/>
                <w:bCs/>
                <w:kern w:val="0"/>
                <w:sz w:val="24"/>
              </w:rPr>
              <w:t>公众服务热线督办单</w:t>
            </w:r>
            <w:r w:rsidRPr="00D06434">
              <w:rPr>
                <w:rFonts w:ascii="Adobe 仿宋 Std R" w:eastAsia="仿宋_GB2312" w:hAnsi="Adobe 仿宋 Std R" w:cs="宋体" w:hint="eastAsia"/>
                <w:bCs/>
                <w:kern w:val="0"/>
                <w:sz w:val="24"/>
              </w:rPr>
              <w:t>31</w:t>
            </w:r>
            <w:r w:rsidRPr="00D06434">
              <w:rPr>
                <w:rFonts w:ascii="Adobe 仿宋 Std R" w:eastAsia="仿宋_GB2312" w:hAnsi="Adobe 仿宋 Std R" w:cs="宋体" w:hint="eastAsia"/>
                <w:bCs/>
                <w:kern w:val="0"/>
                <w:sz w:val="24"/>
              </w:rPr>
              <w:t>件、区信访事项转（交）办</w:t>
            </w:r>
            <w:r w:rsidRPr="00D06434">
              <w:rPr>
                <w:rFonts w:ascii="Adobe 仿宋 Std R" w:eastAsia="仿宋_GB2312" w:hAnsi="Adobe 仿宋 Std R" w:cs="宋体" w:hint="eastAsia"/>
                <w:bCs/>
                <w:kern w:val="0"/>
                <w:sz w:val="24"/>
              </w:rPr>
              <w:t>18</w:t>
            </w:r>
            <w:r w:rsidRPr="00D06434">
              <w:rPr>
                <w:rFonts w:ascii="Adobe 仿宋 Std R" w:eastAsia="仿宋_GB2312" w:hAnsi="Adobe 仿宋 Std R" w:cs="宋体" w:hint="eastAsia"/>
                <w:bCs/>
                <w:kern w:val="0"/>
                <w:sz w:val="24"/>
              </w:rPr>
              <w:t>件，用心用情处理每起案件，获来访群众及相关单位的一致好评。完成了乙烯项目用地范围的</w:t>
            </w:r>
            <w:r w:rsidRPr="00D06434">
              <w:rPr>
                <w:rFonts w:ascii="Adobe 仿宋 Std R" w:eastAsia="仿宋_GB2312" w:hAnsi="Adobe 仿宋 Std R" w:cs="宋体" w:hint="eastAsia"/>
                <w:bCs/>
                <w:kern w:val="0"/>
                <w:sz w:val="24"/>
              </w:rPr>
              <w:t>2</w:t>
            </w:r>
            <w:r w:rsidRPr="00D06434">
              <w:rPr>
                <w:rFonts w:ascii="Adobe 仿宋 Std R" w:eastAsia="仿宋_GB2312" w:hAnsi="Adobe 仿宋 Std R" w:cs="宋体" w:hint="eastAsia"/>
                <w:bCs/>
                <w:kern w:val="0"/>
                <w:sz w:val="24"/>
              </w:rPr>
              <w:t>处权属纠纷调处理，并集中处理房地产办证等信访突出问题，有效化解了金石花园办证难问题。</w:t>
            </w:r>
          </w:p>
        </w:tc>
      </w:tr>
      <w:tr w:rsidR="00B6757D">
        <w:trPr>
          <w:trHeight w:val="567"/>
          <w:jc w:val="center"/>
        </w:trPr>
        <w:tc>
          <w:tcPr>
            <w:tcW w:w="1441" w:type="dxa"/>
            <w:vMerge w:val="restart"/>
            <w:vAlign w:val="center"/>
          </w:tcPr>
          <w:p w:rsidR="00B6757D" w:rsidRDefault="00B6757D">
            <w:pPr>
              <w:autoSpaceDN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lastRenderedPageBreak/>
              <w:t>整体支出</w:t>
            </w:r>
          </w:p>
          <w:p w:rsidR="00B6757D" w:rsidRDefault="00B6757D">
            <w:pPr>
              <w:autoSpaceDN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绩效定量目标及实施计划完成情况</w:t>
            </w:r>
          </w:p>
        </w:tc>
        <w:tc>
          <w:tcPr>
            <w:tcW w:w="2966" w:type="dxa"/>
            <w:gridSpan w:val="6"/>
            <w:vAlign w:val="center"/>
          </w:tcPr>
          <w:p w:rsidR="00B6757D" w:rsidRDefault="00B6757D">
            <w:pPr>
              <w:autoSpaceDN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评价内容</w:t>
            </w:r>
          </w:p>
        </w:tc>
        <w:tc>
          <w:tcPr>
            <w:tcW w:w="2709" w:type="dxa"/>
            <w:gridSpan w:val="4"/>
            <w:vAlign w:val="center"/>
          </w:tcPr>
          <w:p w:rsidR="00B6757D" w:rsidRDefault="00B6757D">
            <w:pPr>
              <w:autoSpaceDN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绩效目标</w:t>
            </w:r>
          </w:p>
        </w:tc>
        <w:tc>
          <w:tcPr>
            <w:tcW w:w="2684" w:type="dxa"/>
            <w:gridSpan w:val="6"/>
            <w:vAlign w:val="center"/>
          </w:tcPr>
          <w:p w:rsidR="00B6757D" w:rsidRDefault="00B6757D">
            <w:pPr>
              <w:autoSpaceDN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完成情况</w:t>
            </w:r>
          </w:p>
        </w:tc>
      </w:tr>
      <w:tr w:rsidR="00B6757D">
        <w:trPr>
          <w:trHeight w:val="454"/>
          <w:jc w:val="center"/>
        </w:trPr>
        <w:tc>
          <w:tcPr>
            <w:tcW w:w="1441" w:type="dxa"/>
            <w:vMerge/>
            <w:vAlign w:val="center"/>
          </w:tcPr>
          <w:p w:rsidR="00B6757D" w:rsidRDefault="00B6757D">
            <w:pPr>
              <w:spacing w:line="36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49" w:type="dxa"/>
            <w:gridSpan w:val="4"/>
            <w:vMerge w:val="restart"/>
            <w:vAlign w:val="center"/>
          </w:tcPr>
          <w:p w:rsidR="00B6757D" w:rsidRDefault="00B6757D">
            <w:pPr>
              <w:autoSpaceDN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产出目标</w:t>
            </w:r>
          </w:p>
          <w:p w:rsidR="00B6757D" w:rsidRDefault="00B6757D">
            <w:pPr>
              <w:autoSpaceDN w:val="0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417" w:type="dxa"/>
            <w:gridSpan w:val="2"/>
            <w:vMerge w:val="restart"/>
            <w:vAlign w:val="center"/>
          </w:tcPr>
          <w:p w:rsidR="00B6757D" w:rsidRDefault="00B6757D">
            <w:pPr>
              <w:autoSpaceDN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质量指标</w:t>
            </w:r>
          </w:p>
        </w:tc>
        <w:tc>
          <w:tcPr>
            <w:tcW w:w="2709" w:type="dxa"/>
            <w:gridSpan w:val="4"/>
            <w:vAlign w:val="center"/>
          </w:tcPr>
          <w:p w:rsidR="00B6757D" w:rsidRDefault="00B6757D" w:rsidP="00D06434">
            <w:pPr>
              <w:autoSpaceDN w:val="0"/>
              <w:spacing w:line="3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指标1：</w:t>
            </w: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>着重政治建设和业务能力提升，严格落实意识形态工作责任</w:t>
            </w:r>
          </w:p>
        </w:tc>
        <w:tc>
          <w:tcPr>
            <w:tcW w:w="2684" w:type="dxa"/>
            <w:gridSpan w:val="6"/>
            <w:vAlign w:val="center"/>
          </w:tcPr>
          <w:p w:rsidR="00B6757D" w:rsidRPr="00434DA5" w:rsidRDefault="00B6757D" w:rsidP="00434DA5">
            <w:pPr>
              <w:autoSpaceDN w:val="0"/>
              <w:spacing w:line="360" w:lineRule="exac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 w:rsidRPr="00F050DC">
              <w:rPr>
                <w:rFonts w:ascii="仿宋_GB2312" w:eastAsia="仿宋_GB2312" w:hAnsi="仿宋_GB2312" w:cs="仿宋_GB2312" w:hint="eastAsia"/>
                <w:sz w:val="24"/>
              </w:rPr>
              <w:t>认真学习贯彻习近平总书记关于意识形态工作的重要论述，带头奋战在意识形态工作第一线，制定《关于履行领导班子意识形态责任制的实施方案》，在狠抓党的建设、安全生产、文明创建、乡村振兴，以及各项业务工作上始终坚持社会主义意识形态不动摇。</w:t>
            </w:r>
            <w:r w:rsidRPr="00F050DC">
              <w:rPr>
                <w:rFonts w:ascii="仿宋_GB2312" w:eastAsia="仿宋_GB2312" w:hAnsi="黑体" w:hint="eastAsia"/>
                <w:color w:val="000000"/>
                <w:sz w:val="24"/>
              </w:rPr>
              <w:t>开展集中学习，组织开展一法</w:t>
            </w:r>
            <w:proofErr w:type="gramStart"/>
            <w:r w:rsidRPr="00F050DC">
              <w:rPr>
                <w:rFonts w:ascii="仿宋_GB2312" w:eastAsia="仿宋_GB2312" w:hAnsi="黑体" w:hint="eastAsia"/>
                <w:color w:val="000000"/>
                <w:sz w:val="24"/>
              </w:rPr>
              <w:t>一</w:t>
            </w:r>
            <w:proofErr w:type="gramEnd"/>
            <w:r w:rsidRPr="00F050DC">
              <w:rPr>
                <w:rFonts w:ascii="仿宋_GB2312" w:eastAsia="仿宋_GB2312" w:hAnsi="黑体" w:hint="eastAsia"/>
                <w:color w:val="000000"/>
                <w:sz w:val="24"/>
              </w:rPr>
              <w:t>条例考试，就规划编制、用地报批、工程管理、确权登记、执法监察等方面组织学习5次。</w:t>
            </w:r>
          </w:p>
        </w:tc>
      </w:tr>
      <w:tr w:rsidR="00B6757D">
        <w:trPr>
          <w:trHeight w:val="454"/>
          <w:jc w:val="center"/>
        </w:trPr>
        <w:tc>
          <w:tcPr>
            <w:tcW w:w="1441" w:type="dxa"/>
            <w:vMerge/>
            <w:vAlign w:val="center"/>
          </w:tcPr>
          <w:p w:rsidR="00B6757D" w:rsidRDefault="00B6757D">
            <w:pPr>
              <w:spacing w:line="36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49" w:type="dxa"/>
            <w:gridSpan w:val="4"/>
            <w:vMerge/>
            <w:vAlign w:val="center"/>
          </w:tcPr>
          <w:p w:rsidR="00B6757D" w:rsidRDefault="00B6757D">
            <w:pPr>
              <w:autoSpaceDN w:val="0"/>
              <w:spacing w:line="36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B6757D" w:rsidRDefault="00B6757D">
            <w:pPr>
              <w:spacing w:line="36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709" w:type="dxa"/>
            <w:gridSpan w:val="4"/>
            <w:vAlign w:val="center"/>
          </w:tcPr>
          <w:p w:rsidR="00B6757D" w:rsidRDefault="00B6757D" w:rsidP="00BB5359">
            <w:pPr>
              <w:autoSpaceDN w:val="0"/>
              <w:spacing w:line="3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指标2：</w:t>
            </w: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>全力保障项目发展，服务项目用地</w:t>
            </w:r>
          </w:p>
        </w:tc>
        <w:tc>
          <w:tcPr>
            <w:tcW w:w="2684" w:type="dxa"/>
            <w:gridSpan w:val="6"/>
            <w:vAlign w:val="center"/>
          </w:tcPr>
          <w:p w:rsidR="00B6757D" w:rsidRPr="00BB5359" w:rsidRDefault="00B6757D" w:rsidP="00BB5359">
            <w:pPr>
              <w:spacing w:line="340" w:lineRule="exact"/>
              <w:ind w:firstLineChars="200" w:firstLine="480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 w:rsidRPr="00D06434">
              <w:rPr>
                <w:rFonts w:ascii="仿宋_GB2312" w:eastAsia="仿宋_GB2312" w:hAnsi="仿宋_GB2312" w:cs="仿宋_GB2312" w:hint="eastAsia"/>
                <w:sz w:val="24"/>
              </w:rPr>
              <w:t>办理建设用地预审与选址项目3个，总用地面积为99.4148公顷，向省级申请办理农用地转用和征收项目8个，总面积85.0742公顷；报市办理临时用地项目9个，总面积45.947公顷，</w:t>
            </w:r>
            <w:r w:rsidRPr="00D06434">
              <w:rPr>
                <w:rStyle w:val="NormalCharacter"/>
                <w:rFonts w:ascii="仿宋_GB2312" w:eastAsia="仿宋_GB2312" w:hAnsi="仿宋_GB2312" w:cs="仿宋_GB2312" w:hint="eastAsia"/>
                <w:sz w:val="24"/>
              </w:rPr>
              <w:t>缴纳复垦保证金6471.3606万元，</w:t>
            </w:r>
            <w:r w:rsidRPr="00D06434">
              <w:rPr>
                <w:rStyle w:val="NormalCharacter"/>
                <w:rFonts w:ascii="仿宋_GB2312" w:eastAsia="仿宋_GB2312" w:hAnsi="仿宋_GB2312" w:cs="仿宋_GB2312" w:hint="eastAsia"/>
                <w:sz w:val="24"/>
              </w:rPr>
              <w:lastRenderedPageBreak/>
              <w:t>为税务部门争取耕地占用税978.7474万元，</w:t>
            </w:r>
            <w:r w:rsidRPr="00D06434">
              <w:rPr>
                <w:rFonts w:ascii="仿宋_GB2312" w:eastAsia="仿宋_GB2312" w:hAnsi="仿宋_GB2312" w:cs="仿宋_GB2312" w:hint="eastAsia"/>
                <w:sz w:val="24"/>
              </w:rPr>
              <w:t>有效保障了己内酰胺产业链升级转型项目、500kv变电站项目、岳化化纤项目、铁水煤炭储备基地等省市重点项目的顺利落地。</w:t>
            </w:r>
          </w:p>
        </w:tc>
      </w:tr>
      <w:tr w:rsidR="00B6757D">
        <w:trPr>
          <w:trHeight w:val="454"/>
          <w:jc w:val="center"/>
        </w:trPr>
        <w:tc>
          <w:tcPr>
            <w:tcW w:w="1441" w:type="dxa"/>
            <w:vMerge/>
            <w:vAlign w:val="center"/>
          </w:tcPr>
          <w:p w:rsidR="00B6757D" w:rsidRDefault="00B6757D">
            <w:pPr>
              <w:spacing w:line="36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49" w:type="dxa"/>
            <w:gridSpan w:val="4"/>
            <w:vMerge/>
            <w:vAlign w:val="center"/>
          </w:tcPr>
          <w:p w:rsidR="00B6757D" w:rsidRDefault="00B6757D">
            <w:pPr>
              <w:autoSpaceDN w:val="0"/>
              <w:spacing w:line="36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17" w:type="dxa"/>
            <w:gridSpan w:val="2"/>
            <w:vMerge w:val="restart"/>
            <w:vAlign w:val="center"/>
          </w:tcPr>
          <w:p w:rsidR="00B6757D" w:rsidRDefault="00B6757D">
            <w:pPr>
              <w:autoSpaceDN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数量指标</w:t>
            </w:r>
          </w:p>
        </w:tc>
        <w:tc>
          <w:tcPr>
            <w:tcW w:w="2709" w:type="dxa"/>
            <w:gridSpan w:val="4"/>
            <w:vAlign w:val="center"/>
          </w:tcPr>
          <w:p w:rsidR="00B6757D" w:rsidRDefault="00B6757D" w:rsidP="007B3662">
            <w:pPr>
              <w:autoSpaceDN w:val="0"/>
              <w:spacing w:line="3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指标1：</w:t>
            </w: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>多</w:t>
            </w:r>
            <w:proofErr w:type="gramStart"/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>措</w:t>
            </w:r>
            <w:proofErr w:type="gramEnd"/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>并举推进党风廉政建设，建立健全规章制度</w:t>
            </w:r>
          </w:p>
        </w:tc>
        <w:tc>
          <w:tcPr>
            <w:tcW w:w="2684" w:type="dxa"/>
            <w:gridSpan w:val="6"/>
            <w:vAlign w:val="center"/>
          </w:tcPr>
          <w:p w:rsidR="00B6757D" w:rsidRPr="007B3662" w:rsidRDefault="00B6757D" w:rsidP="007B3662">
            <w:pPr>
              <w:autoSpaceDN w:val="0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 w:rsidRPr="00F050DC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召开廉政教育专题会议5次，谈心谈话8次，观看廉政警示影片2次。</w:t>
            </w:r>
          </w:p>
        </w:tc>
      </w:tr>
      <w:tr w:rsidR="00B6757D">
        <w:trPr>
          <w:trHeight w:val="461"/>
          <w:jc w:val="center"/>
        </w:trPr>
        <w:tc>
          <w:tcPr>
            <w:tcW w:w="1441" w:type="dxa"/>
            <w:vMerge/>
            <w:vAlign w:val="center"/>
          </w:tcPr>
          <w:p w:rsidR="00B6757D" w:rsidRDefault="00B6757D">
            <w:pPr>
              <w:spacing w:line="36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49" w:type="dxa"/>
            <w:gridSpan w:val="4"/>
            <w:vMerge/>
            <w:vAlign w:val="center"/>
          </w:tcPr>
          <w:p w:rsidR="00B6757D" w:rsidRDefault="00B6757D">
            <w:pPr>
              <w:autoSpaceDN w:val="0"/>
              <w:spacing w:line="36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B6757D" w:rsidRDefault="00B6757D">
            <w:pPr>
              <w:autoSpaceDN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709" w:type="dxa"/>
            <w:gridSpan w:val="4"/>
            <w:vAlign w:val="center"/>
          </w:tcPr>
          <w:p w:rsidR="00B6757D" w:rsidRDefault="00B6757D" w:rsidP="007B3662">
            <w:pPr>
              <w:autoSpaceDN w:val="0"/>
              <w:spacing w:line="3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指标2：</w:t>
            </w: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>做好“三区三线”划定</w:t>
            </w:r>
          </w:p>
        </w:tc>
        <w:tc>
          <w:tcPr>
            <w:tcW w:w="2684" w:type="dxa"/>
            <w:gridSpan w:val="6"/>
            <w:vAlign w:val="center"/>
          </w:tcPr>
          <w:p w:rsidR="00B6757D" w:rsidRDefault="00B6757D">
            <w:pPr>
              <w:autoSpaceDN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 w:rsidRPr="00B01695">
              <w:rPr>
                <w:rFonts w:ascii="仿宋_GB2312" w:eastAsia="仿宋_GB2312" w:hint="eastAsia"/>
                <w:sz w:val="24"/>
              </w:rPr>
              <w:t>我区上报至自然资源部的城镇开发边界用地规模为55.61平方公里，其中新增规模为14.89平方公里</w:t>
            </w:r>
            <w:r>
              <w:rPr>
                <w:rFonts w:ascii="仿宋_GB2312" w:eastAsia="仿宋_GB2312" w:hint="eastAsia"/>
                <w:sz w:val="24"/>
              </w:rPr>
              <w:t>；</w:t>
            </w:r>
            <w:r w:rsidRPr="00B01695">
              <w:rPr>
                <w:rFonts w:ascii="仿宋_GB2312" w:eastAsia="仿宋_GB2312" w:hAnsi="仿宋_GB2312" w:cs="仿宋_GB2312" w:hint="eastAsia"/>
                <w:bCs/>
                <w:sz w:val="24"/>
              </w:rPr>
              <w:t>已完成17个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村庄规划编制。</w:t>
            </w:r>
          </w:p>
        </w:tc>
      </w:tr>
      <w:tr w:rsidR="00B6757D" w:rsidRPr="007B3662">
        <w:trPr>
          <w:trHeight w:val="461"/>
          <w:jc w:val="center"/>
        </w:trPr>
        <w:tc>
          <w:tcPr>
            <w:tcW w:w="1441" w:type="dxa"/>
            <w:vMerge/>
            <w:vAlign w:val="center"/>
          </w:tcPr>
          <w:p w:rsidR="00B6757D" w:rsidRDefault="00B6757D">
            <w:pPr>
              <w:spacing w:line="36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49" w:type="dxa"/>
            <w:gridSpan w:val="4"/>
            <w:vMerge/>
            <w:vAlign w:val="center"/>
          </w:tcPr>
          <w:p w:rsidR="00B6757D" w:rsidRDefault="00B6757D">
            <w:pPr>
              <w:autoSpaceDN w:val="0"/>
              <w:spacing w:line="36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B6757D" w:rsidRDefault="00B6757D">
            <w:pPr>
              <w:autoSpaceDN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709" w:type="dxa"/>
            <w:gridSpan w:val="4"/>
            <w:vAlign w:val="center"/>
          </w:tcPr>
          <w:p w:rsidR="00B6757D" w:rsidRDefault="00B6757D" w:rsidP="007B3662">
            <w:pPr>
              <w:autoSpaceDN w:val="0"/>
              <w:spacing w:line="3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指标3:执法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监察成效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明显</w:t>
            </w: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 xml:space="preserve"> </w:t>
            </w:r>
          </w:p>
        </w:tc>
        <w:tc>
          <w:tcPr>
            <w:tcW w:w="2684" w:type="dxa"/>
            <w:gridSpan w:val="6"/>
            <w:vAlign w:val="center"/>
          </w:tcPr>
          <w:p w:rsidR="00B6757D" w:rsidRDefault="00B6757D" w:rsidP="007B3662">
            <w:pPr>
              <w:spacing w:line="340" w:lineRule="exact"/>
              <w:rPr>
                <w:rFonts w:ascii="仿宋" w:eastAsia="仿宋" w:hAnsi="仿宋" w:cs="楷体_GB2312"/>
                <w:b/>
                <w:sz w:val="24"/>
              </w:rPr>
            </w:pPr>
            <w:r w:rsidRPr="00D06434">
              <w:rPr>
                <w:rFonts w:ascii="仿宋_GB2312" w:eastAsia="仿宋_GB2312" w:hAnsi="仿宋_GB2312" w:hint="eastAsia"/>
                <w:sz w:val="24"/>
              </w:rPr>
              <w:t>立案查处违法用地、违法建设14宗，查处违法用地、违法建设总面积超过70亩</w:t>
            </w:r>
            <w:r>
              <w:rPr>
                <w:rFonts w:ascii="仿宋_GB2312" w:eastAsia="仿宋_GB2312" w:hAnsi="仿宋_GB2312" w:hint="eastAsia"/>
                <w:sz w:val="24"/>
              </w:rPr>
              <w:t>。</w:t>
            </w:r>
          </w:p>
        </w:tc>
      </w:tr>
      <w:tr w:rsidR="00B6757D">
        <w:trPr>
          <w:trHeight w:val="454"/>
          <w:jc w:val="center"/>
        </w:trPr>
        <w:tc>
          <w:tcPr>
            <w:tcW w:w="1441" w:type="dxa"/>
            <w:vMerge/>
            <w:vAlign w:val="center"/>
          </w:tcPr>
          <w:p w:rsidR="00B6757D" w:rsidRDefault="00B6757D">
            <w:pPr>
              <w:spacing w:line="36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49" w:type="dxa"/>
            <w:gridSpan w:val="4"/>
            <w:vMerge/>
            <w:vAlign w:val="center"/>
          </w:tcPr>
          <w:p w:rsidR="00B6757D" w:rsidRDefault="00B6757D">
            <w:pPr>
              <w:autoSpaceDN w:val="0"/>
              <w:spacing w:line="36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17" w:type="dxa"/>
            <w:gridSpan w:val="2"/>
            <w:vMerge w:val="restart"/>
            <w:vAlign w:val="center"/>
          </w:tcPr>
          <w:p w:rsidR="00B6757D" w:rsidRDefault="00B6757D">
            <w:pPr>
              <w:autoSpaceDN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时效指标</w:t>
            </w:r>
          </w:p>
        </w:tc>
        <w:tc>
          <w:tcPr>
            <w:tcW w:w="2709" w:type="dxa"/>
            <w:gridSpan w:val="4"/>
            <w:vAlign w:val="center"/>
          </w:tcPr>
          <w:p w:rsidR="00B6757D" w:rsidRDefault="00B6757D">
            <w:pPr>
              <w:autoSpaceDN w:val="0"/>
              <w:spacing w:line="3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指标1：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资金给付及时</w:t>
            </w:r>
          </w:p>
        </w:tc>
        <w:tc>
          <w:tcPr>
            <w:tcW w:w="2684" w:type="dxa"/>
            <w:gridSpan w:val="6"/>
            <w:vAlign w:val="center"/>
          </w:tcPr>
          <w:p w:rsidR="00B6757D" w:rsidRDefault="00B6757D">
            <w:pPr>
              <w:autoSpaceDN w:val="0"/>
              <w:spacing w:line="320" w:lineRule="exac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人员工资及项目资金的拨付做到及时兑付，无资金滞压现象。</w:t>
            </w:r>
          </w:p>
        </w:tc>
      </w:tr>
      <w:tr w:rsidR="00B6757D">
        <w:trPr>
          <w:trHeight w:val="454"/>
          <w:jc w:val="center"/>
        </w:trPr>
        <w:tc>
          <w:tcPr>
            <w:tcW w:w="1441" w:type="dxa"/>
            <w:vMerge/>
            <w:vAlign w:val="center"/>
          </w:tcPr>
          <w:p w:rsidR="00B6757D" w:rsidRDefault="00B6757D">
            <w:pPr>
              <w:spacing w:line="36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49" w:type="dxa"/>
            <w:gridSpan w:val="4"/>
            <w:vMerge/>
            <w:vAlign w:val="center"/>
          </w:tcPr>
          <w:p w:rsidR="00B6757D" w:rsidRDefault="00B6757D">
            <w:pPr>
              <w:autoSpaceDN w:val="0"/>
              <w:spacing w:line="36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B6757D" w:rsidRDefault="00B6757D">
            <w:pPr>
              <w:autoSpaceDN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2709" w:type="dxa"/>
            <w:gridSpan w:val="4"/>
            <w:vAlign w:val="center"/>
          </w:tcPr>
          <w:p w:rsidR="00B6757D" w:rsidRDefault="00B6757D" w:rsidP="00861804">
            <w:pPr>
              <w:autoSpaceDN w:val="0"/>
              <w:spacing w:line="3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指标2：</w:t>
            </w:r>
            <w:r w:rsidRPr="00861804">
              <w:rPr>
                <w:rFonts w:ascii="Adobe 仿宋 Std R" w:eastAsia="仿宋_GB2312" w:hAnsi="Adobe 仿宋 Std R" w:cs="宋体" w:hint="eastAsia"/>
                <w:kern w:val="0"/>
                <w:sz w:val="24"/>
              </w:rPr>
              <w:t>坚持惠民利民，持续优化营商环境</w:t>
            </w:r>
          </w:p>
        </w:tc>
        <w:tc>
          <w:tcPr>
            <w:tcW w:w="2684" w:type="dxa"/>
            <w:gridSpan w:val="6"/>
            <w:vAlign w:val="center"/>
          </w:tcPr>
          <w:p w:rsidR="00B6757D" w:rsidRPr="008D3876" w:rsidRDefault="00B6757D" w:rsidP="008D3876">
            <w:pPr>
              <w:pStyle w:val="2"/>
              <w:spacing w:before="0" w:beforeAutospacing="0" w:line="320" w:lineRule="exact"/>
              <w:ind w:leftChars="0" w:firstLineChars="0" w:firstLine="0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 w:rsidRPr="008D3876">
              <w:rPr>
                <w:rFonts w:ascii="仿宋_GB2312" w:eastAsia="仿宋_GB2312" w:hAnsi="宋体" w:cs="宋体" w:hint="eastAsia"/>
                <w:sz w:val="24"/>
              </w:rPr>
              <w:t>全面推广“最多跑一次”，一窗受理等创新做法。</w:t>
            </w:r>
            <w:r w:rsidRPr="008D3876">
              <w:rPr>
                <w:rFonts w:ascii="仿宋_GB2312" w:eastAsia="仿宋_GB2312" w:hint="eastAsia"/>
                <w:sz w:val="24"/>
              </w:rPr>
              <w:t>共发放不动产权证</w:t>
            </w:r>
            <w:r w:rsidRPr="008D3876">
              <w:rPr>
                <w:rFonts w:ascii="仿宋_GB2312" w:eastAsia="仿宋_GB2312"/>
                <w:sz w:val="24"/>
              </w:rPr>
              <w:t>3716</w:t>
            </w:r>
            <w:r w:rsidRPr="008D3876">
              <w:rPr>
                <w:rFonts w:ascii="仿宋_GB2312" w:eastAsia="仿宋_GB2312" w:hint="eastAsia"/>
                <w:sz w:val="24"/>
              </w:rPr>
              <w:t>本、不动产登记证明</w:t>
            </w:r>
            <w:r w:rsidRPr="008D3876">
              <w:rPr>
                <w:rFonts w:ascii="仿宋_GB2312" w:eastAsia="仿宋_GB2312"/>
                <w:sz w:val="24"/>
              </w:rPr>
              <w:t>1232</w:t>
            </w:r>
            <w:r w:rsidRPr="008D3876">
              <w:rPr>
                <w:rFonts w:ascii="仿宋_GB2312" w:eastAsia="仿宋_GB2312" w:hint="eastAsia"/>
                <w:sz w:val="24"/>
              </w:rPr>
              <w:t>份，办理查封登记105件，转移登记同步办理水电气过户198件。按期完成“三供</w:t>
            </w:r>
            <w:proofErr w:type="gramStart"/>
            <w:r w:rsidRPr="008D3876">
              <w:rPr>
                <w:rFonts w:ascii="仿宋_GB2312" w:eastAsia="仿宋_GB2312" w:hint="eastAsia"/>
                <w:sz w:val="24"/>
              </w:rPr>
              <w:t>一</w:t>
            </w:r>
            <w:proofErr w:type="gramEnd"/>
            <w:r w:rsidRPr="008D3876">
              <w:rPr>
                <w:rFonts w:ascii="仿宋_GB2312" w:eastAsia="仿宋_GB2312" w:hint="eastAsia"/>
                <w:sz w:val="24"/>
              </w:rPr>
              <w:t>业”移交工作，共完成两厂158宗（</w:t>
            </w:r>
            <w:proofErr w:type="gramStart"/>
            <w:r w:rsidRPr="008D3876">
              <w:rPr>
                <w:rFonts w:ascii="仿宋_GB2312" w:eastAsia="仿宋_GB2312" w:hint="eastAsia"/>
                <w:sz w:val="24"/>
              </w:rPr>
              <w:t>长炼40宗</w:t>
            </w:r>
            <w:proofErr w:type="gramEnd"/>
            <w:r w:rsidRPr="008D3876">
              <w:rPr>
                <w:rFonts w:ascii="仿宋_GB2312" w:eastAsia="仿宋_GB2312" w:hint="eastAsia"/>
                <w:sz w:val="24"/>
              </w:rPr>
              <w:t>地，巴陵石化有偿划拨28宗地，无偿划拨90宗地）资产过户。共办理挂牌红线图事项44项；用地规划许可证的核发共22项；工程规划许可证的核发共43项；规划条件核实事项23项。</w:t>
            </w:r>
          </w:p>
        </w:tc>
      </w:tr>
      <w:tr w:rsidR="00B6757D">
        <w:trPr>
          <w:trHeight w:val="454"/>
          <w:jc w:val="center"/>
        </w:trPr>
        <w:tc>
          <w:tcPr>
            <w:tcW w:w="1441" w:type="dxa"/>
            <w:vMerge/>
            <w:vAlign w:val="center"/>
          </w:tcPr>
          <w:p w:rsidR="00B6757D" w:rsidRDefault="00B6757D">
            <w:pPr>
              <w:spacing w:line="36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49" w:type="dxa"/>
            <w:gridSpan w:val="4"/>
            <w:vMerge/>
            <w:vAlign w:val="center"/>
          </w:tcPr>
          <w:p w:rsidR="00B6757D" w:rsidRDefault="00B6757D">
            <w:pPr>
              <w:autoSpaceDN w:val="0"/>
              <w:spacing w:line="36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B6757D" w:rsidRDefault="00B6757D">
            <w:pPr>
              <w:autoSpaceDN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成本指标</w:t>
            </w:r>
          </w:p>
        </w:tc>
        <w:tc>
          <w:tcPr>
            <w:tcW w:w="2709" w:type="dxa"/>
            <w:gridSpan w:val="4"/>
            <w:vAlign w:val="center"/>
          </w:tcPr>
          <w:p w:rsidR="00B6757D" w:rsidRDefault="00B6757D">
            <w:pPr>
              <w:autoSpaceDN w:val="0"/>
              <w:spacing w:line="360" w:lineRule="exact"/>
              <w:jc w:val="left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>指标1： 人员经费支出数</w:t>
            </w:r>
          </w:p>
        </w:tc>
        <w:tc>
          <w:tcPr>
            <w:tcW w:w="2684" w:type="dxa"/>
            <w:gridSpan w:val="6"/>
            <w:vAlign w:val="center"/>
          </w:tcPr>
          <w:p w:rsidR="00B6757D" w:rsidRDefault="00B6757D" w:rsidP="002D64A1">
            <w:pPr>
              <w:autoSpaceDN w:val="0"/>
              <w:spacing w:line="360" w:lineRule="exact"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>2022年全局及二级机构共支出人员经费737.97万元</w:t>
            </w:r>
          </w:p>
        </w:tc>
      </w:tr>
      <w:tr w:rsidR="00B6757D" w:rsidRPr="008D3876">
        <w:trPr>
          <w:trHeight w:val="454"/>
          <w:jc w:val="center"/>
        </w:trPr>
        <w:tc>
          <w:tcPr>
            <w:tcW w:w="1441" w:type="dxa"/>
            <w:vMerge/>
            <w:vAlign w:val="center"/>
          </w:tcPr>
          <w:p w:rsidR="00B6757D" w:rsidRDefault="00B6757D">
            <w:pPr>
              <w:spacing w:line="36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49" w:type="dxa"/>
            <w:gridSpan w:val="4"/>
            <w:vMerge w:val="restart"/>
            <w:vAlign w:val="center"/>
          </w:tcPr>
          <w:p w:rsidR="00B6757D" w:rsidRDefault="00B6757D">
            <w:pPr>
              <w:autoSpaceDN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效益目标</w:t>
            </w:r>
          </w:p>
          <w:p w:rsidR="00B6757D" w:rsidRDefault="00B6757D">
            <w:pPr>
              <w:autoSpaceDN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（预期实现的效益）</w:t>
            </w:r>
          </w:p>
        </w:tc>
        <w:tc>
          <w:tcPr>
            <w:tcW w:w="1417" w:type="dxa"/>
            <w:gridSpan w:val="2"/>
            <w:vAlign w:val="center"/>
          </w:tcPr>
          <w:p w:rsidR="00B6757D" w:rsidRDefault="00B6757D">
            <w:pPr>
              <w:autoSpaceDN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社会效益</w:t>
            </w:r>
          </w:p>
        </w:tc>
        <w:tc>
          <w:tcPr>
            <w:tcW w:w="2709" w:type="dxa"/>
            <w:gridSpan w:val="4"/>
            <w:vAlign w:val="center"/>
          </w:tcPr>
          <w:p w:rsidR="00B6757D" w:rsidRDefault="00B6757D" w:rsidP="008D3876">
            <w:pPr>
              <w:autoSpaceDN w:val="0"/>
              <w:spacing w:line="3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指标1：</w:t>
            </w:r>
            <w:r w:rsidRPr="008D3876">
              <w:rPr>
                <w:rFonts w:ascii="Adobe 仿宋 Std R" w:eastAsia="仿宋_GB2312" w:hAnsi="Adobe 仿宋 Std R" w:cs="宋体" w:hint="eastAsia"/>
                <w:kern w:val="0"/>
                <w:sz w:val="24"/>
              </w:rPr>
              <w:t>坚持生命至上，扛牢地质灾害防治重责</w:t>
            </w:r>
          </w:p>
        </w:tc>
        <w:tc>
          <w:tcPr>
            <w:tcW w:w="2684" w:type="dxa"/>
            <w:gridSpan w:val="6"/>
            <w:vAlign w:val="center"/>
          </w:tcPr>
          <w:p w:rsidR="00B6757D" w:rsidRPr="008D3876" w:rsidRDefault="00B6757D">
            <w:pPr>
              <w:autoSpaceDN w:val="0"/>
              <w:spacing w:line="320" w:lineRule="exac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 w:rsidRPr="008D3876">
              <w:rPr>
                <w:rFonts w:ascii="Adobe 仿宋 Std R" w:eastAsia="仿宋_GB2312" w:hAnsi="Adobe 仿宋 Std R" w:cs="宋体" w:hint="eastAsia"/>
                <w:bCs/>
                <w:kern w:val="0"/>
                <w:sz w:val="24"/>
              </w:rPr>
              <w:t>我局增强忧患意识，拟定应急预案，严格落实区镇村组四级联防联控，每点配备一名群测群防人员，在降雨期间加强值班值守和人工巡查，保持了多年来</w:t>
            </w:r>
            <w:r w:rsidRPr="008D3876">
              <w:rPr>
                <w:rFonts w:ascii="Adobe 仿宋 Std R" w:eastAsia="仿宋_GB2312" w:hAnsi="Adobe 仿宋 Std R" w:cs="宋体" w:hint="eastAsia"/>
                <w:bCs/>
                <w:kern w:val="0"/>
                <w:sz w:val="24"/>
              </w:rPr>
              <w:t>0</w:t>
            </w:r>
            <w:r w:rsidRPr="008D3876">
              <w:rPr>
                <w:rFonts w:ascii="Adobe 仿宋 Std R" w:eastAsia="仿宋_GB2312" w:hAnsi="Adobe 仿宋 Std R" w:cs="宋体" w:hint="eastAsia"/>
                <w:bCs/>
                <w:kern w:val="0"/>
                <w:sz w:val="24"/>
              </w:rPr>
              <w:t>伤亡记录。</w:t>
            </w:r>
          </w:p>
        </w:tc>
      </w:tr>
      <w:tr w:rsidR="00B6757D" w:rsidRPr="008D3876">
        <w:trPr>
          <w:trHeight w:val="454"/>
          <w:jc w:val="center"/>
        </w:trPr>
        <w:tc>
          <w:tcPr>
            <w:tcW w:w="1441" w:type="dxa"/>
            <w:vMerge/>
            <w:vAlign w:val="center"/>
          </w:tcPr>
          <w:p w:rsidR="00B6757D" w:rsidRDefault="00B6757D">
            <w:pPr>
              <w:spacing w:line="36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49" w:type="dxa"/>
            <w:gridSpan w:val="4"/>
            <w:vMerge/>
            <w:vAlign w:val="center"/>
          </w:tcPr>
          <w:p w:rsidR="00B6757D" w:rsidRDefault="00B6757D">
            <w:pPr>
              <w:autoSpaceDN w:val="0"/>
              <w:spacing w:line="36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B6757D" w:rsidRDefault="00B6757D">
            <w:pPr>
              <w:autoSpaceDN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经济效益</w:t>
            </w:r>
          </w:p>
        </w:tc>
        <w:tc>
          <w:tcPr>
            <w:tcW w:w="2709" w:type="dxa"/>
            <w:gridSpan w:val="4"/>
            <w:vAlign w:val="center"/>
          </w:tcPr>
          <w:p w:rsidR="00B6757D" w:rsidRDefault="00B6757D" w:rsidP="00ED5766">
            <w:pPr>
              <w:autoSpaceDN w:val="0"/>
              <w:spacing w:line="3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指标1：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加大争资争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项工作力度</w:t>
            </w:r>
          </w:p>
        </w:tc>
        <w:tc>
          <w:tcPr>
            <w:tcW w:w="2684" w:type="dxa"/>
            <w:gridSpan w:val="6"/>
            <w:vAlign w:val="center"/>
          </w:tcPr>
          <w:p w:rsidR="00B6757D" w:rsidRPr="00ED5766" w:rsidRDefault="00B6757D">
            <w:pPr>
              <w:autoSpaceDN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 w:rsidRPr="00ED5766">
              <w:rPr>
                <w:rFonts w:ascii="仿宋_GB2312" w:eastAsia="仿宋_GB2312" w:hAnsi="仿宋_GB2312" w:hint="eastAsia"/>
                <w:sz w:val="24"/>
              </w:rPr>
              <w:t>共召开六次土地储备与出让委员会议，研究讨论35宗土地的出让方案，出让成交20宗地，面积约1672亩，出让价款8.824亿</w:t>
            </w:r>
            <w:r>
              <w:rPr>
                <w:rFonts w:ascii="仿宋_GB2312" w:eastAsia="仿宋_GB2312" w:hAnsi="仿宋_GB2312" w:hint="eastAsia"/>
                <w:sz w:val="24"/>
              </w:rPr>
              <w:t>元。</w:t>
            </w:r>
          </w:p>
        </w:tc>
      </w:tr>
      <w:tr w:rsidR="00B6757D" w:rsidRPr="008D3876">
        <w:trPr>
          <w:trHeight w:val="454"/>
          <w:jc w:val="center"/>
        </w:trPr>
        <w:tc>
          <w:tcPr>
            <w:tcW w:w="1441" w:type="dxa"/>
            <w:vMerge/>
            <w:vAlign w:val="center"/>
          </w:tcPr>
          <w:p w:rsidR="00B6757D" w:rsidRDefault="00B6757D">
            <w:pPr>
              <w:spacing w:line="36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49" w:type="dxa"/>
            <w:gridSpan w:val="4"/>
            <w:vMerge/>
            <w:vAlign w:val="center"/>
          </w:tcPr>
          <w:p w:rsidR="00B6757D" w:rsidRDefault="00B6757D">
            <w:pPr>
              <w:autoSpaceDN w:val="0"/>
              <w:spacing w:line="36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B6757D" w:rsidRDefault="00B6757D">
            <w:pPr>
              <w:autoSpaceDN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生态效益</w:t>
            </w:r>
          </w:p>
        </w:tc>
        <w:tc>
          <w:tcPr>
            <w:tcW w:w="2709" w:type="dxa"/>
            <w:gridSpan w:val="4"/>
            <w:vAlign w:val="center"/>
          </w:tcPr>
          <w:p w:rsidR="00B6757D" w:rsidRDefault="00B6757D" w:rsidP="00ED5766">
            <w:pPr>
              <w:autoSpaceDN w:val="0"/>
              <w:spacing w:line="3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指标1：生态修复取得实效</w:t>
            </w:r>
          </w:p>
        </w:tc>
        <w:tc>
          <w:tcPr>
            <w:tcW w:w="2684" w:type="dxa"/>
            <w:gridSpan w:val="6"/>
            <w:vAlign w:val="center"/>
          </w:tcPr>
          <w:p w:rsidR="00B6757D" w:rsidRPr="00ED5766" w:rsidRDefault="00B6757D" w:rsidP="00ED5766">
            <w:pPr>
              <w:pStyle w:val="2"/>
              <w:spacing w:before="0" w:beforeAutospacing="0" w:line="320" w:lineRule="exact"/>
              <w:ind w:leftChars="0" w:firstLineChars="0" w:firstLine="0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 w:rsidRPr="00ED5766">
              <w:rPr>
                <w:rFonts w:ascii="仿宋_GB2312" w:eastAsia="仿宋_GB2312" w:hAnsi="仿宋_GB2312" w:hint="eastAsia"/>
                <w:sz w:val="24"/>
              </w:rPr>
              <w:t>南</w:t>
            </w:r>
            <w:proofErr w:type="gramStart"/>
            <w:r w:rsidRPr="00ED5766">
              <w:rPr>
                <w:rFonts w:ascii="仿宋_GB2312" w:eastAsia="仿宋_GB2312" w:hAnsi="仿宋_GB2312" w:hint="eastAsia"/>
                <w:sz w:val="24"/>
              </w:rPr>
              <w:t>太</w:t>
            </w:r>
            <w:proofErr w:type="gramEnd"/>
            <w:r w:rsidRPr="00ED5766">
              <w:rPr>
                <w:rFonts w:ascii="仿宋_GB2312" w:eastAsia="仿宋_GB2312" w:hAnsi="仿宋_GB2312" w:hint="eastAsia"/>
                <w:sz w:val="24"/>
              </w:rPr>
              <w:t>采石场、郭家冲采石场已通过市级生态修复验收及市级闭坑初步验收。</w:t>
            </w:r>
            <w:proofErr w:type="gramStart"/>
            <w:r w:rsidRPr="00ED5766">
              <w:rPr>
                <w:rFonts w:ascii="仿宋_GB2312" w:eastAsia="仿宋_GB2312" w:hAnsi="仿宋_GB2312" w:hint="eastAsia"/>
                <w:sz w:val="24"/>
              </w:rPr>
              <w:t>汾水采</w:t>
            </w:r>
            <w:proofErr w:type="gramEnd"/>
            <w:r w:rsidRPr="00ED5766">
              <w:rPr>
                <w:rFonts w:ascii="仿宋_GB2312" w:eastAsia="仿宋_GB2312" w:hAnsi="仿宋_GB2312" w:hint="eastAsia"/>
                <w:sz w:val="24"/>
              </w:rPr>
              <w:t>石场，已通过市级生态修复验收及市级闭坑验收。</w:t>
            </w:r>
          </w:p>
        </w:tc>
      </w:tr>
      <w:tr w:rsidR="00B6757D" w:rsidRPr="008D3876">
        <w:trPr>
          <w:trHeight w:val="454"/>
          <w:jc w:val="center"/>
        </w:trPr>
        <w:tc>
          <w:tcPr>
            <w:tcW w:w="1441" w:type="dxa"/>
            <w:vMerge/>
            <w:vAlign w:val="center"/>
          </w:tcPr>
          <w:p w:rsidR="00B6757D" w:rsidRDefault="00B6757D">
            <w:pPr>
              <w:spacing w:line="36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49" w:type="dxa"/>
            <w:gridSpan w:val="4"/>
            <w:vMerge/>
            <w:vAlign w:val="center"/>
          </w:tcPr>
          <w:p w:rsidR="00B6757D" w:rsidRDefault="00B6757D">
            <w:pPr>
              <w:autoSpaceDN w:val="0"/>
              <w:spacing w:line="36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B6757D" w:rsidRDefault="00B6757D">
            <w:pPr>
              <w:autoSpaceDN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社会公众或服务对象满意度</w:t>
            </w:r>
          </w:p>
        </w:tc>
        <w:tc>
          <w:tcPr>
            <w:tcW w:w="2709" w:type="dxa"/>
            <w:gridSpan w:val="4"/>
            <w:vAlign w:val="center"/>
          </w:tcPr>
          <w:p w:rsidR="00B6757D" w:rsidRDefault="00B6757D" w:rsidP="00ED5766">
            <w:pPr>
              <w:autoSpaceDN w:val="0"/>
              <w:spacing w:line="3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指标1：</w:t>
            </w: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全心全意服务企业群众</w:t>
            </w:r>
          </w:p>
        </w:tc>
        <w:tc>
          <w:tcPr>
            <w:tcW w:w="2684" w:type="dxa"/>
            <w:gridSpan w:val="6"/>
            <w:vAlign w:val="center"/>
          </w:tcPr>
          <w:p w:rsidR="00B6757D" w:rsidRPr="008D3876" w:rsidRDefault="00B6757D">
            <w:pPr>
              <w:autoSpaceDN w:val="0"/>
              <w:spacing w:line="360" w:lineRule="exac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 w:rsidRPr="00D06434"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全年共受理信访件69件，其中省、市长信箱信件</w:t>
            </w:r>
            <w:r w:rsidRPr="00D06434">
              <w:rPr>
                <w:rFonts w:ascii="Adobe 仿宋 Std R" w:eastAsia="仿宋_GB2312" w:hAnsi="Adobe 仿宋 Std R" w:cs="宋体" w:hint="eastAsia"/>
                <w:bCs/>
                <w:kern w:val="0"/>
                <w:sz w:val="24"/>
              </w:rPr>
              <w:t>19</w:t>
            </w:r>
            <w:r w:rsidRPr="00D06434">
              <w:rPr>
                <w:rFonts w:ascii="Adobe 仿宋 Std R" w:eastAsia="仿宋_GB2312" w:hAnsi="Adobe 仿宋 Std R" w:cs="宋体" w:hint="eastAsia"/>
                <w:bCs/>
                <w:kern w:val="0"/>
                <w:sz w:val="24"/>
              </w:rPr>
              <w:t>件、岳阳市</w:t>
            </w:r>
            <w:r w:rsidRPr="00D06434">
              <w:rPr>
                <w:rFonts w:ascii="Adobe 仿宋 Std R" w:eastAsia="仿宋_GB2312" w:hAnsi="Adobe 仿宋 Std R" w:cs="宋体" w:hint="eastAsia"/>
                <w:bCs/>
                <w:kern w:val="0"/>
                <w:sz w:val="24"/>
              </w:rPr>
              <w:t>12345</w:t>
            </w:r>
            <w:r w:rsidRPr="00D06434">
              <w:rPr>
                <w:rFonts w:ascii="Adobe 仿宋 Std R" w:eastAsia="仿宋_GB2312" w:hAnsi="Adobe 仿宋 Std R" w:cs="宋体" w:hint="eastAsia"/>
                <w:bCs/>
                <w:kern w:val="0"/>
                <w:sz w:val="24"/>
              </w:rPr>
              <w:t>公众服务热线督办单</w:t>
            </w:r>
            <w:r w:rsidRPr="00D06434">
              <w:rPr>
                <w:rFonts w:ascii="Adobe 仿宋 Std R" w:eastAsia="仿宋_GB2312" w:hAnsi="Adobe 仿宋 Std R" w:cs="宋体" w:hint="eastAsia"/>
                <w:bCs/>
                <w:kern w:val="0"/>
                <w:sz w:val="24"/>
              </w:rPr>
              <w:t>31</w:t>
            </w:r>
            <w:r w:rsidRPr="00D06434">
              <w:rPr>
                <w:rFonts w:ascii="Adobe 仿宋 Std R" w:eastAsia="仿宋_GB2312" w:hAnsi="Adobe 仿宋 Std R" w:cs="宋体" w:hint="eastAsia"/>
                <w:bCs/>
                <w:kern w:val="0"/>
                <w:sz w:val="24"/>
              </w:rPr>
              <w:t>件、区信访事项转（交）办</w:t>
            </w:r>
            <w:r w:rsidRPr="00D06434">
              <w:rPr>
                <w:rFonts w:ascii="Adobe 仿宋 Std R" w:eastAsia="仿宋_GB2312" w:hAnsi="Adobe 仿宋 Std R" w:cs="宋体" w:hint="eastAsia"/>
                <w:bCs/>
                <w:kern w:val="0"/>
                <w:sz w:val="24"/>
              </w:rPr>
              <w:t>18</w:t>
            </w:r>
            <w:r w:rsidRPr="00D06434">
              <w:rPr>
                <w:rFonts w:ascii="Adobe 仿宋 Std R" w:eastAsia="仿宋_GB2312" w:hAnsi="Adobe 仿宋 Std R" w:cs="宋体" w:hint="eastAsia"/>
                <w:bCs/>
                <w:kern w:val="0"/>
                <w:sz w:val="24"/>
              </w:rPr>
              <w:t>件，用心用情处理每起案件，获来访群众及相关单位的一致好评。完成了乙烯项目用地范围的</w:t>
            </w:r>
            <w:r w:rsidRPr="00D06434">
              <w:rPr>
                <w:rFonts w:ascii="Adobe 仿宋 Std R" w:eastAsia="仿宋_GB2312" w:hAnsi="Adobe 仿宋 Std R" w:cs="宋体" w:hint="eastAsia"/>
                <w:bCs/>
                <w:kern w:val="0"/>
                <w:sz w:val="24"/>
              </w:rPr>
              <w:t>2</w:t>
            </w:r>
            <w:r w:rsidRPr="00D06434">
              <w:rPr>
                <w:rFonts w:ascii="Adobe 仿宋 Std R" w:eastAsia="仿宋_GB2312" w:hAnsi="Adobe 仿宋 Std R" w:cs="宋体" w:hint="eastAsia"/>
                <w:bCs/>
                <w:kern w:val="0"/>
                <w:sz w:val="24"/>
              </w:rPr>
              <w:t>处权属纠纷调处理，并集中处理房地产办证等信访突出问题，有效化解了金石花园办证难问题。</w:t>
            </w:r>
          </w:p>
        </w:tc>
      </w:tr>
      <w:tr w:rsidR="00B6757D">
        <w:trPr>
          <w:trHeight w:val="567"/>
          <w:jc w:val="center"/>
        </w:trPr>
        <w:tc>
          <w:tcPr>
            <w:tcW w:w="2990" w:type="dxa"/>
            <w:gridSpan w:val="5"/>
            <w:vAlign w:val="center"/>
          </w:tcPr>
          <w:p w:rsidR="00B6757D" w:rsidRDefault="00B6757D">
            <w:pPr>
              <w:autoSpaceDN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绩效自评综合得分</w:t>
            </w:r>
          </w:p>
        </w:tc>
        <w:tc>
          <w:tcPr>
            <w:tcW w:w="6810" w:type="dxa"/>
            <w:gridSpan w:val="12"/>
            <w:vAlign w:val="center"/>
          </w:tcPr>
          <w:p w:rsidR="00B6757D" w:rsidRDefault="00B6757D">
            <w:pPr>
              <w:autoSpaceDN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98</w:t>
            </w:r>
          </w:p>
        </w:tc>
      </w:tr>
      <w:tr w:rsidR="00B6757D">
        <w:trPr>
          <w:trHeight w:val="567"/>
          <w:jc w:val="center"/>
        </w:trPr>
        <w:tc>
          <w:tcPr>
            <w:tcW w:w="2990" w:type="dxa"/>
            <w:gridSpan w:val="5"/>
            <w:vAlign w:val="center"/>
          </w:tcPr>
          <w:p w:rsidR="00B6757D" w:rsidRDefault="00B6757D">
            <w:pPr>
              <w:autoSpaceDN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评价等次</w:t>
            </w:r>
          </w:p>
        </w:tc>
        <w:tc>
          <w:tcPr>
            <w:tcW w:w="6810" w:type="dxa"/>
            <w:gridSpan w:val="12"/>
            <w:vAlign w:val="center"/>
          </w:tcPr>
          <w:p w:rsidR="00B6757D" w:rsidRDefault="00B6757D">
            <w:pPr>
              <w:autoSpaceDN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良</w:t>
            </w:r>
          </w:p>
        </w:tc>
      </w:tr>
      <w:tr w:rsidR="00B6757D">
        <w:trPr>
          <w:trHeight w:val="680"/>
          <w:jc w:val="center"/>
        </w:trPr>
        <w:tc>
          <w:tcPr>
            <w:tcW w:w="9800" w:type="dxa"/>
            <w:gridSpan w:val="17"/>
            <w:vAlign w:val="center"/>
          </w:tcPr>
          <w:p w:rsidR="00B6757D" w:rsidRDefault="00B6757D">
            <w:pPr>
              <w:autoSpaceDN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四、评价人员</w:t>
            </w:r>
          </w:p>
        </w:tc>
      </w:tr>
      <w:tr w:rsidR="00B6757D">
        <w:trPr>
          <w:trHeight w:val="567"/>
          <w:jc w:val="center"/>
        </w:trPr>
        <w:tc>
          <w:tcPr>
            <w:tcW w:w="1654" w:type="dxa"/>
            <w:gridSpan w:val="2"/>
            <w:vAlign w:val="center"/>
          </w:tcPr>
          <w:p w:rsidR="00B6757D" w:rsidRDefault="00B6757D">
            <w:pPr>
              <w:autoSpaceDN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姓  名</w:t>
            </w:r>
          </w:p>
        </w:tc>
        <w:tc>
          <w:tcPr>
            <w:tcW w:w="3561" w:type="dxa"/>
            <w:gridSpan w:val="6"/>
            <w:vAlign w:val="center"/>
          </w:tcPr>
          <w:p w:rsidR="00B6757D" w:rsidRDefault="00B6757D">
            <w:pPr>
              <w:autoSpaceDN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职务/职称</w:t>
            </w:r>
          </w:p>
        </w:tc>
        <w:tc>
          <w:tcPr>
            <w:tcW w:w="1479" w:type="dxa"/>
            <w:vAlign w:val="center"/>
          </w:tcPr>
          <w:p w:rsidR="00B6757D" w:rsidRDefault="00B6757D">
            <w:pPr>
              <w:autoSpaceDN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单  位</w:t>
            </w:r>
          </w:p>
        </w:tc>
        <w:tc>
          <w:tcPr>
            <w:tcW w:w="3106" w:type="dxa"/>
            <w:gridSpan w:val="8"/>
            <w:vAlign w:val="center"/>
          </w:tcPr>
          <w:p w:rsidR="00B6757D" w:rsidRDefault="00B6757D">
            <w:pPr>
              <w:autoSpaceDN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签  字</w:t>
            </w:r>
          </w:p>
        </w:tc>
      </w:tr>
      <w:tr w:rsidR="00B6757D">
        <w:trPr>
          <w:trHeight w:val="680"/>
          <w:jc w:val="center"/>
        </w:trPr>
        <w:tc>
          <w:tcPr>
            <w:tcW w:w="1654" w:type="dxa"/>
            <w:gridSpan w:val="2"/>
            <w:vAlign w:val="center"/>
          </w:tcPr>
          <w:p w:rsidR="00B6757D" w:rsidRDefault="00B6757D">
            <w:pPr>
              <w:autoSpaceDN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刘卫国</w:t>
            </w:r>
          </w:p>
        </w:tc>
        <w:tc>
          <w:tcPr>
            <w:tcW w:w="3561" w:type="dxa"/>
            <w:gridSpan w:val="6"/>
            <w:vAlign w:val="center"/>
          </w:tcPr>
          <w:p w:rsidR="00B6757D" w:rsidRDefault="00B6757D">
            <w:pPr>
              <w:autoSpaceDN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副局长</w:t>
            </w:r>
          </w:p>
        </w:tc>
        <w:tc>
          <w:tcPr>
            <w:tcW w:w="1479" w:type="dxa"/>
            <w:vAlign w:val="center"/>
          </w:tcPr>
          <w:p w:rsidR="00B6757D" w:rsidRDefault="00B6757D">
            <w:pPr>
              <w:autoSpaceDN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区自然资源局</w:t>
            </w:r>
          </w:p>
        </w:tc>
        <w:tc>
          <w:tcPr>
            <w:tcW w:w="3106" w:type="dxa"/>
            <w:gridSpan w:val="8"/>
            <w:vAlign w:val="center"/>
          </w:tcPr>
          <w:p w:rsidR="00B6757D" w:rsidRDefault="00B6757D">
            <w:pPr>
              <w:autoSpaceDN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B6757D">
        <w:trPr>
          <w:trHeight w:val="680"/>
          <w:jc w:val="center"/>
        </w:trPr>
        <w:tc>
          <w:tcPr>
            <w:tcW w:w="1654" w:type="dxa"/>
            <w:gridSpan w:val="2"/>
            <w:vAlign w:val="center"/>
          </w:tcPr>
          <w:p w:rsidR="00B6757D" w:rsidRDefault="00B6757D">
            <w:pPr>
              <w:autoSpaceDN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lastRenderedPageBreak/>
              <w:t>田胜保</w:t>
            </w:r>
          </w:p>
        </w:tc>
        <w:tc>
          <w:tcPr>
            <w:tcW w:w="3561" w:type="dxa"/>
            <w:gridSpan w:val="6"/>
            <w:vAlign w:val="center"/>
          </w:tcPr>
          <w:p w:rsidR="00B6757D" w:rsidRDefault="00B6757D">
            <w:pPr>
              <w:autoSpaceDN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办公室主任</w:t>
            </w:r>
          </w:p>
        </w:tc>
        <w:tc>
          <w:tcPr>
            <w:tcW w:w="1479" w:type="dxa"/>
            <w:vAlign w:val="center"/>
          </w:tcPr>
          <w:p w:rsidR="00B6757D" w:rsidRDefault="00B6757D">
            <w:pPr>
              <w:autoSpaceDN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区自然资源局</w:t>
            </w:r>
          </w:p>
        </w:tc>
        <w:tc>
          <w:tcPr>
            <w:tcW w:w="3106" w:type="dxa"/>
            <w:gridSpan w:val="8"/>
            <w:vAlign w:val="center"/>
          </w:tcPr>
          <w:p w:rsidR="00B6757D" w:rsidRDefault="00B6757D">
            <w:pPr>
              <w:autoSpaceDN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B6757D">
        <w:trPr>
          <w:trHeight w:val="680"/>
          <w:jc w:val="center"/>
        </w:trPr>
        <w:tc>
          <w:tcPr>
            <w:tcW w:w="1654" w:type="dxa"/>
            <w:gridSpan w:val="2"/>
            <w:vAlign w:val="center"/>
          </w:tcPr>
          <w:p w:rsidR="00B6757D" w:rsidRDefault="00B6757D">
            <w:pPr>
              <w:autoSpaceDN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沈玉姝</w:t>
            </w:r>
          </w:p>
        </w:tc>
        <w:tc>
          <w:tcPr>
            <w:tcW w:w="3561" w:type="dxa"/>
            <w:gridSpan w:val="6"/>
            <w:vAlign w:val="center"/>
          </w:tcPr>
          <w:p w:rsidR="00B6757D" w:rsidRDefault="00B6757D" w:rsidP="00ED5766">
            <w:pPr>
              <w:autoSpaceDN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财务股长</w:t>
            </w:r>
          </w:p>
        </w:tc>
        <w:tc>
          <w:tcPr>
            <w:tcW w:w="1479" w:type="dxa"/>
            <w:vAlign w:val="center"/>
          </w:tcPr>
          <w:p w:rsidR="00B6757D" w:rsidRDefault="00B6757D">
            <w:pPr>
              <w:autoSpaceDN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区自然资源局</w:t>
            </w:r>
          </w:p>
        </w:tc>
        <w:tc>
          <w:tcPr>
            <w:tcW w:w="3106" w:type="dxa"/>
            <w:gridSpan w:val="8"/>
            <w:vAlign w:val="center"/>
          </w:tcPr>
          <w:p w:rsidR="00B6757D" w:rsidRDefault="00B6757D">
            <w:pPr>
              <w:autoSpaceDN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B6757D">
        <w:trPr>
          <w:trHeight w:val="680"/>
          <w:jc w:val="center"/>
        </w:trPr>
        <w:tc>
          <w:tcPr>
            <w:tcW w:w="1654" w:type="dxa"/>
            <w:gridSpan w:val="2"/>
            <w:vAlign w:val="center"/>
          </w:tcPr>
          <w:p w:rsidR="00B6757D" w:rsidRDefault="00B6757D">
            <w:pPr>
              <w:autoSpaceDN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3561" w:type="dxa"/>
            <w:gridSpan w:val="6"/>
            <w:vAlign w:val="center"/>
          </w:tcPr>
          <w:p w:rsidR="00B6757D" w:rsidRDefault="00B6757D">
            <w:pPr>
              <w:autoSpaceDN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479" w:type="dxa"/>
            <w:vAlign w:val="center"/>
          </w:tcPr>
          <w:p w:rsidR="00B6757D" w:rsidRDefault="00B6757D">
            <w:pPr>
              <w:autoSpaceDN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3106" w:type="dxa"/>
            <w:gridSpan w:val="8"/>
            <w:vAlign w:val="center"/>
          </w:tcPr>
          <w:p w:rsidR="00B6757D" w:rsidRDefault="00B6757D">
            <w:pPr>
              <w:autoSpaceDN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B6757D">
        <w:trPr>
          <w:trHeight w:val="2460"/>
          <w:jc w:val="center"/>
        </w:trPr>
        <w:tc>
          <w:tcPr>
            <w:tcW w:w="9800" w:type="dxa"/>
            <w:gridSpan w:val="17"/>
            <w:vAlign w:val="center"/>
          </w:tcPr>
          <w:p w:rsidR="00B6757D" w:rsidRDefault="00B6757D">
            <w:pPr>
              <w:autoSpaceDN w:val="0"/>
              <w:spacing w:line="3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评价组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组长（签字）：</w:t>
            </w:r>
          </w:p>
          <w:p w:rsidR="00B6757D" w:rsidRDefault="00B6757D">
            <w:pPr>
              <w:autoSpaceDN w:val="0"/>
              <w:spacing w:line="3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  <w:p w:rsidR="00B6757D" w:rsidRDefault="00B6757D">
            <w:pPr>
              <w:autoSpaceDN w:val="0"/>
              <w:spacing w:line="3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  <w:p w:rsidR="00B6757D" w:rsidRDefault="00B6757D">
            <w:pPr>
              <w:autoSpaceDN w:val="0"/>
              <w:spacing w:line="3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  <w:p w:rsidR="00B6757D" w:rsidRDefault="00B6757D">
            <w:pPr>
              <w:autoSpaceDN w:val="0"/>
              <w:spacing w:line="3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  <w:p w:rsidR="00B6757D" w:rsidRDefault="00B6757D">
            <w:pPr>
              <w:autoSpaceDN w:val="0"/>
              <w:spacing w:line="3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 xml:space="preserve">                                                               年    月    日</w:t>
            </w:r>
          </w:p>
        </w:tc>
      </w:tr>
      <w:tr w:rsidR="00B6757D">
        <w:trPr>
          <w:trHeight w:val="2190"/>
          <w:jc w:val="center"/>
        </w:trPr>
        <w:tc>
          <w:tcPr>
            <w:tcW w:w="9800" w:type="dxa"/>
            <w:gridSpan w:val="17"/>
            <w:vAlign w:val="center"/>
          </w:tcPr>
          <w:p w:rsidR="00B6757D" w:rsidRDefault="00B6757D">
            <w:pPr>
              <w:autoSpaceDN w:val="0"/>
              <w:spacing w:line="3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部门（单位）意见：</w:t>
            </w:r>
          </w:p>
          <w:p w:rsidR="00B6757D" w:rsidRDefault="00B6757D">
            <w:pPr>
              <w:autoSpaceDN w:val="0"/>
              <w:spacing w:line="3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  <w:p w:rsidR="00B6757D" w:rsidRDefault="00B6757D">
            <w:pPr>
              <w:autoSpaceDN w:val="0"/>
              <w:spacing w:line="3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  <w:p w:rsidR="00B6757D" w:rsidRDefault="00B6757D">
            <w:pPr>
              <w:autoSpaceDN w:val="0"/>
              <w:spacing w:line="3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  <w:p w:rsidR="00B6757D" w:rsidRDefault="00B6757D">
            <w:pPr>
              <w:autoSpaceDN w:val="0"/>
              <w:spacing w:line="3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 xml:space="preserve">                                         部门（单位）负责人（签章）：</w:t>
            </w:r>
          </w:p>
          <w:p w:rsidR="00B6757D" w:rsidRDefault="00B6757D">
            <w:pPr>
              <w:autoSpaceDN w:val="0"/>
              <w:spacing w:line="3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 xml:space="preserve">                                                               年    月    日</w:t>
            </w:r>
          </w:p>
        </w:tc>
      </w:tr>
      <w:tr w:rsidR="00B6757D">
        <w:trPr>
          <w:trHeight w:val="2560"/>
          <w:jc w:val="center"/>
        </w:trPr>
        <w:tc>
          <w:tcPr>
            <w:tcW w:w="9800" w:type="dxa"/>
            <w:gridSpan w:val="17"/>
            <w:vAlign w:val="center"/>
          </w:tcPr>
          <w:p w:rsidR="00B6757D" w:rsidRDefault="00B6757D">
            <w:pPr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财政部门归口业务股室意见：</w:t>
            </w:r>
          </w:p>
          <w:p w:rsidR="00B6757D" w:rsidRDefault="00B6757D">
            <w:pPr>
              <w:spacing w:line="360" w:lineRule="exact"/>
              <w:rPr>
                <w:rFonts w:eastAsia="仿宋_GB2312"/>
                <w:sz w:val="24"/>
              </w:rPr>
            </w:pPr>
          </w:p>
          <w:p w:rsidR="00B6757D" w:rsidRDefault="00B6757D">
            <w:pPr>
              <w:spacing w:line="360" w:lineRule="exact"/>
              <w:rPr>
                <w:rFonts w:eastAsia="仿宋_GB2312"/>
                <w:sz w:val="24"/>
              </w:rPr>
            </w:pPr>
          </w:p>
          <w:p w:rsidR="00B6757D" w:rsidRDefault="00B6757D">
            <w:pPr>
              <w:spacing w:line="360" w:lineRule="exact"/>
              <w:rPr>
                <w:rFonts w:eastAsia="仿宋_GB2312"/>
                <w:sz w:val="24"/>
              </w:rPr>
            </w:pPr>
          </w:p>
          <w:p w:rsidR="00B6757D" w:rsidRDefault="00B6757D">
            <w:pPr>
              <w:spacing w:line="360" w:lineRule="exact"/>
              <w:rPr>
                <w:rFonts w:eastAsia="仿宋_GB2312"/>
                <w:sz w:val="24"/>
              </w:rPr>
            </w:pPr>
          </w:p>
          <w:p w:rsidR="00B6757D" w:rsidRDefault="00B6757D">
            <w:pPr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                             </w:t>
            </w:r>
            <w:r>
              <w:rPr>
                <w:rFonts w:eastAsia="仿宋_GB2312" w:hint="eastAsia"/>
                <w:sz w:val="24"/>
              </w:rPr>
              <w:t>财政部门归口业务股室负责人（签章）：</w:t>
            </w:r>
          </w:p>
          <w:p w:rsidR="00B6757D" w:rsidRDefault="00B6757D">
            <w:pPr>
              <w:autoSpaceDN w:val="0"/>
              <w:spacing w:line="3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                                                            </w:t>
            </w: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 xml:space="preserve">    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日</w:t>
            </w:r>
          </w:p>
        </w:tc>
      </w:tr>
    </w:tbl>
    <w:p w:rsidR="007A045A" w:rsidRDefault="00E0722D">
      <w:pPr>
        <w:spacing w:line="540" w:lineRule="exact"/>
        <w:rPr>
          <w:rFonts w:eastAsia="仿宋_GB2312" w:cs="仿宋_GB2312"/>
          <w:bCs/>
          <w:sz w:val="28"/>
          <w:szCs w:val="28"/>
        </w:rPr>
      </w:pPr>
      <w:r>
        <w:rPr>
          <w:rFonts w:eastAsia="仿宋_GB2312" w:cs="仿宋_GB2312" w:hint="eastAsia"/>
          <w:bCs/>
          <w:sz w:val="28"/>
          <w:szCs w:val="28"/>
        </w:rPr>
        <w:t>填报人（签名）：</w:t>
      </w:r>
      <w:r w:rsidR="00ED5766">
        <w:rPr>
          <w:rFonts w:eastAsia="仿宋_GB2312" w:cs="仿宋_GB2312" w:hint="eastAsia"/>
          <w:bCs/>
          <w:sz w:val="28"/>
          <w:szCs w:val="28"/>
        </w:rPr>
        <w:t>沈玉姝</w:t>
      </w:r>
      <w:r>
        <w:rPr>
          <w:rFonts w:eastAsia="仿宋_GB2312" w:cs="仿宋_GB2312" w:hint="eastAsia"/>
          <w:bCs/>
          <w:sz w:val="28"/>
          <w:szCs w:val="28"/>
        </w:rPr>
        <w:t xml:space="preserve">                  </w:t>
      </w:r>
      <w:r>
        <w:rPr>
          <w:rFonts w:eastAsia="仿宋_GB2312" w:cs="仿宋_GB2312" w:hint="eastAsia"/>
          <w:bCs/>
          <w:sz w:val="28"/>
          <w:szCs w:val="28"/>
        </w:rPr>
        <w:t>联系电话：</w:t>
      </w:r>
      <w:r>
        <w:rPr>
          <w:rFonts w:eastAsia="仿宋_GB2312" w:cs="仿宋_GB2312" w:hint="eastAsia"/>
          <w:bCs/>
          <w:sz w:val="28"/>
          <w:szCs w:val="28"/>
        </w:rPr>
        <w:t>8417300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58"/>
      </w:tblGrid>
      <w:tr w:rsidR="007A045A">
        <w:trPr>
          <w:trHeight w:val="12998"/>
          <w:jc w:val="center"/>
        </w:trPr>
        <w:tc>
          <w:tcPr>
            <w:tcW w:w="9558" w:type="dxa"/>
          </w:tcPr>
          <w:p w:rsidR="007A045A" w:rsidRDefault="00E0722D">
            <w:pPr>
              <w:spacing w:line="480" w:lineRule="exact"/>
              <w:jc w:val="center"/>
              <w:rPr>
                <w:rFonts w:ascii="黑体" w:eastAsia="黑体" w:hAnsi="黑体" w:cs="黑体"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z w:val="28"/>
                <w:szCs w:val="28"/>
              </w:rPr>
              <w:lastRenderedPageBreak/>
              <w:t>五、评价报告综述</w:t>
            </w:r>
          </w:p>
          <w:p w:rsidR="007A045A" w:rsidRDefault="00E0722D">
            <w:pPr>
              <w:spacing w:line="480" w:lineRule="exact"/>
              <w:ind w:firstLineChars="200" w:firstLine="480"/>
              <w:rPr>
                <w:rFonts w:ascii="黑体" w:eastAsia="黑体" w:hAnsi="黑体" w:cs="黑体"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</w:rPr>
              <w:t>一、部门（单位）概况</w:t>
            </w:r>
          </w:p>
          <w:p w:rsidR="007A045A" w:rsidRDefault="00E0722D">
            <w:pPr>
              <w:spacing w:line="480" w:lineRule="exact"/>
              <w:ind w:firstLineChars="200" w:firstLine="48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bCs/>
                <w:sz w:val="24"/>
              </w:rPr>
              <w:t>根据</w:t>
            </w:r>
            <w:r>
              <w:rPr>
                <w:rFonts w:ascii="仿宋_GB2312" w:eastAsia="仿宋_GB2312" w:hint="eastAsia"/>
                <w:sz w:val="24"/>
              </w:rPr>
              <w:t>岳云办发〔2021〕24号</w:t>
            </w:r>
            <w:r>
              <w:rPr>
                <w:rFonts w:ascii="仿宋_GB2312" w:eastAsia="仿宋_GB2312" w:hAnsi="宋体" w:cs="仿宋_GB2312" w:hint="eastAsia"/>
                <w:bCs/>
                <w:sz w:val="24"/>
              </w:rPr>
              <w:t>《</w:t>
            </w:r>
            <w:r>
              <w:rPr>
                <w:rFonts w:ascii="仿宋" w:eastAsia="仿宋" w:hAnsi="仿宋" w:cs="方正小标宋简体" w:hint="eastAsia"/>
                <w:sz w:val="24"/>
              </w:rPr>
              <w:t>岳阳市云溪区自然资源局职能配置、内设机构和人员编制规定</w:t>
            </w:r>
            <w:r>
              <w:rPr>
                <w:rFonts w:ascii="仿宋_GB2312" w:eastAsia="仿宋_GB2312" w:hAnsi="宋体" w:cs="仿宋_GB2312" w:hint="eastAsia"/>
                <w:bCs/>
                <w:sz w:val="24"/>
              </w:rPr>
              <w:t>》，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岳阳市云溪区自然资源局是区政府工作部门，为正科级。负责贯彻落实党中央、省委和市委关于自然资源工作的方针政策和决策部署，落实区委工作要求，在履行职责过程中坚持和加强党对自然资源工作的集中统一领导。主要职责是：依法履行全民所有土地、矿产、森林、草原、湿地、水等自然资源资产所有者职责和国土空间用途管制职责，负责辖区自然资源调查监测评价，负责辖区自然资源统一确权登记工作，负责辖区自然资源资产有偿使用工作，负责辖区自然资源的合理开发利用，协助建立国土空间规划体系并监督实施，建立健全国土空间用途管制制度，具体实施辖区国有土地使用权收回、集体土地征收、房屋拆迁和安置补偿工作；负责辖区集体土地征收启动公告、征地拆迁安置方案、土地征收公告审核呈报工作。配合制定全区国土空间规划编制计划和近期建设规划，配合制定全区土地利用及储备供应、矿产资源保护利用、基础测绘等年度计划，并上报批准后组织实施；参与城市发展年度建设计划及实施工作。负责统筹全区国土空间生态修复，负责组织实施最严格的耕地保护制度，负责管理地质勘查行业和全区地质工作，负责地质灾害预防和治理，负责矿产资源管理工作，推动自然资源领域科技发展，负责测绘地理信息管理工作，协助辖区国土空间规划实施管理，按权限查处自然资源领域及测绘领域违法案件，负责涉及自然资源、测绘的信访处理、行政诉讼等工作；协助查处国土空间规划领域违法案件，协助涉及空间规划的信访处理、行政复议、行政诉讼等工作。</w:t>
            </w:r>
          </w:p>
          <w:p w:rsidR="007A045A" w:rsidRDefault="00E0722D">
            <w:pPr>
              <w:spacing w:line="480" w:lineRule="exact"/>
              <w:ind w:firstLineChars="200" w:firstLine="480"/>
              <w:rPr>
                <w:rFonts w:ascii="黑体" w:eastAsia="黑体" w:hAnsi="黑体" w:cs="黑体"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</w:rPr>
              <w:t>二、一般公共预算支出情况</w:t>
            </w:r>
          </w:p>
          <w:p w:rsidR="007A045A" w:rsidRDefault="00E0722D">
            <w:pPr>
              <w:spacing w:line="480" w:lineRule="exact"/>
              <w:ind w:firstLineChars="200" w:firstLine="480"/>
              <w:rPr>
                <w:rFonts w:ascii="仿宋_GB2312" w:eastAsia="仿宋_GB2312" w:hAnsi="宋体" w:cs="宋体"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</w:rPr>
              <w:t>（一）基本支出情况。202</w:t>
            </w:r>
            <w:r w:rsidR="00452855">
              <w:rPr>
                <w:rFonts w:ascii="仿宋_GB2312" w:eastAsia="仿宋_GB2312" w:hAnsi="宋体" w:cs="宋体" w:hint="eastAsia"/>
                <w:bCs/>
                <w:sz w:val="24"/>
              </w:rPr>
              <w:t>2</w:t>
            </w:r>
            <w:r>
              <w:rPr>
                <w:rFonts w:ascii="仿宋_GB2312" w:eastAsia="仿宋_GB2312" w:hAnsi="宋体" w:cs="宋体" w:hint="eastAsia"/>
                <w:bCs/>
                <w:sz w:val="24"/>
              </w:rPr>
              <w:t>年基本支出合计</w:t>
            </w:r>
            <w:r w:rsidR="00B6757D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824.89</w:t>
            </w:r>
            <w:r>
              <w:rPr>
                <w:rFonts w:ascii="仿宋_GB2312" w:eastAsia="仿宋_GB2312" w:hAnsi="宋体" w:cs="宋体" w:hint="eastAsia"/>
                <w:bCs/>
                <w:sz w:val="24"/>
              </w:rPr>
              <w:t>万元，其中人员经费</w:t>
            </w:r>
            <w:r w:rsidR="00B6757D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708.18</w:t>
            </w:r>
            <w:r>
              <w:rPr>
                <w:rFonts w:ascii="仿宋_GB2312" w:eastAsia="仿宋_GB2312" w:hAnsi="宋体" w:cs="宋体" w:hint="eastAsia"/>
                <w:bCs/>
                <w:sz w:val="24"/>
              </w:rPr>
              <w:t>万元、占</w:t>
            </w:r>
            <w:r w:rsidR="00B6757D">
              <w:rPr>
                <w:rFonts w:ascii="仿宋_GB2312" w:eastAsia="仿宋_GB2312" w:hAnsi="宋体" w:cs="宋体" w:hint="eastAsia"/>
                <w:bCs/>
                <w:sz w:val="24"/>
              </w:rPr>
              <w:t>85.85</w:t>
            </w:r>
            <w:r>
              <w:rPr>
                <w:rFonts w:ascii="仿宋_GB2312" w:eastAsia="仿宋_GB2312" w:hAnsi="宋体" w:cs="宋体" w:hint="eastAsia"/>
                <w:bCs/>
                <w:sz w:val="24"/>
              </w:rPr>
              <w:t>%，日常公用经费</w:t>
            </w:r>
            <w:r w:rsidR="00B6757D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116.71</w:t>
            </w:r>
            <w:r>
              <w:rPr>
                <w:rFonts w:ascii="仿宋_GB2312" w:eastAsia="仿宋_GB2312" w:hAnsi="宋体" w:cs="宋体" w:hint="eastAsia"/>
                <w:bCs/>
                <w:sz w:val="24"/>
              </w:rPr>
              <w:t>万元，占</w:t>
            </w:r>
            <w:r w:rsidR="00B6757D">
              <w:rPr>
                <w:rFonts w:ascii="仿宋_GB2312" w:eastAsia="仿宋_GB2312" w:hAnsi="宋体" w:cs="宋体" w:hint="eastAsia"/>
                <w:bCs/>
                <w:sz w:val="24"/>
              </w:rPr>
              <w:t>14.15</w:t>
            </w:r>
            <w:r>
              <w:rPr>
                <w:rFonts w:ascii="仿宋_GB2312" w:eastAsia="仿宋_GB2312" w:hAnsi="宋体" w:cs="宋体" w:hint="eastAsia"/>
                <w:bCs/>
                <w:sz w:val="24"/>
              </w:rPr>
              <w:t>%。</w:t>
            </w:r>
          </w:p>
          <w:p w:rsidR="007A045A" w:rsidRDefault="00E0722D">
            <w:pPr>
              <w:spacing w:line="480" w:lineRule="exact"/>
              <w:ind w:firstLineChars="200" w:firstLine="480"/>
              <w:rPr>
                <w:rFonts w:ascii="仿宋_GB2312" w:eastAsia="仿宋_GB2312" w:hAnsi="宋体" w:cs="宋体"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</w:rPr>
              <w:t>（二）项目支出情况</w:t>
            </w:r>
          </w:p>
          <w:p w:rsidR="007A045A" w:rsidRDefault="00E0722D">
            <w:pPr>
              <w:spacing w:line="480" w:lineRule="exact"/>
              <w:ind w:firstLineChars="200" w:firstLine="480"/>
              <w:rPr>
                <w:rFonts w:ascii="仿宋_GB2312" w:eastAsia="仿宋_GB2312" w:hAnsi="宋体" w:cs="宋体"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</w:rPr>
              <w:t>202</w:t>
            </w:r>
            <w:r w:rsidR="009A46C7">
              <w:rPr>
                <w:rFonts w:ascii="仿宋_GB2312" w:eastAsia="仿宋_GB2312" w:hAnsi="宋体" w:cs="宋体" w:hint="eastAsia"/>
                <w:bCs/>
                <w:sz w:val="24"/>
              </w:rPr>
              <w:t>2</w:t>
            </w:r>
            <w:r>
              <w:rPr>
                <w:rFonts w:ascii="仿宋_GB2312" w:eastAsia="仿宋_GB2312" w:hAnsi="宋体" w:cs="宋体" w:hint="eastAsia"/>
                <w:bCs/>
                <w:sz w:val="24"/>
              </w:rPr>
              <w:t>年度项目支出总额为</w:t>
            </w:r>
            <w:r w:rsidR="00B6757D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1650.76</w:t>
            </w:r>
            <w:r>
              <w:rPr>
                <w:rFonts w:ascii="仿宋_GB2312" w:eastAsia="仿宋_GB2312" w:hAnsi="宋体" w:cs="宋体" w:hint="eastAsia"/>
                <w:bCs/>
                <w:sz w:val="24"/>
              </w:rPr>
              <w:t>万元，其中</w:t>
            </w:r>
            <w:r w:rsidR="00D67530">
              <w:rPr>
                <w:rFonts w:ascii="仿宋_GB2312" w:eastAsia="仿宋_GB2312" w:hAnsi="宋体" w:cs="宋体" w:hint="eastAsia"/>
                <w:bCs/>
                <w:sz w:val="24"/>
              </w:rPr>
              <w:t>土地开发项目支出</w:t>
            </w:r>
            <w:r w:rsidR="00DA3CC3">
              <w:rPr>
                <w:rFonts w:ascii="仿宋_GB2312" w:eastAsia="仿宋_GB2312" w:hAnsi="宋体" w:cs="宋体" w:hint="eastAsia"/>
                <w:bCs/>
                <w:sz w:val="24"/>
              </w:rPr>
              <w:t>705.8</w:t>
            </w:r>
            <w:r>
              <w:rPr>
                <w:rFonts w:ascii="仿宋_GB2312" w:eastAsia="仿宋_GB2312" w:hAnsi="宋体" w:cs="宋体" w:hint="eastAsia"/>
                <w:bCs/>
                <w:sz w:val="24"/>
              </w:rPr>
              <w:t>万元、</w:t>
            </w:r>
            <w:r w:rsidR="00D67530">
              <w:rPr>
                <w:rFonts w:ascii="仿宋_GB2312" w:eastAsia="仿宋_GB2312" w:hAnsi="宋体" w:cs="宋体" w:hint="eastAsia"/>
                <w:bCs/>
                <w:sz w:val="24"/>
              </w:rPr>
              <w:t>土地出让业务支出</w:t>
            </w:r>
            <w:r w:rsidR="00F24472">
              <w:rPr>
                <w:rFonts w:ascii="仿宋_GB2312" w:eastAsia="仿宋_GB2312" w:hAnsi="宋体" w:cs="宋体" w:hint="eastAsia"/>
                <w:bCs/>
                <w:sz w:val="24"/>
              </w:rPr>
              <w:t>308.4</w:t>
            </w:r>
            <w:r w:rsidR="00D67530">
              <w:rPr>
                <w:rFonts w:ascii="仿宋_GB2312" w:eastAsia="仿宋_GB2312" w:hAnsi="宋体" w:cs="宋体" w:hint="eastAsia"/>
                <w:bCs/>
                <w:sz w:val="24"/>
              </w:rPr>
              <w:t>万元、土地定级与基准地价更新技术服务费</w:t>
            </w:r>
            <w:r w:rsidR="00F24472">
              <w:rPr>
                <w:rFonts w:ascii="仿宋_GB2312" w:eastAsia="仿宋_GB2312" w:hAnsi="宋体" w:cs="宋体" w:hint="eastAsia"/>
                <w:bCs/>
                <w:sz w:val="24"/>
              </w:rPr>
              <w:t>75.39</w:t>
            </w:r>
            <w:r w:rsidR="00D67530">
              <w:rPr>
                <w:rFonts w:ascii="仿宋_GB2312" w:eastAsia="仿宋_GB2312" w:hAnsi="宋体" w:cs="宋体" w:hint="eastAsia"/>
                <w:bCs/>
                <w:sz w:val="24"/>
              </w:rPr>
              <w:t>万元</w:t>
            </w:r>
            <w:r>
              <w:rPr>
                <w:rFonts w:ascii="仿宋_GB2312" w:eastAsia="仿宋_GB2312" w:hAnsi="宋体" w:cs="宋体" w:hint="eastAsia"/>
                <w:bCs/>
                <w:sz w:val="24"/>
              </w:rPr>
              <w:t>、</w:t>
            </w:r>
            <w:r w:rsidR="00D67530">
              <w:rPr>
                <w:rFonts w:ascii="仿宋_GB2312" w:eastAsia="仿宋_GB2312" w:hAnsi="宋体" w:cs="宋体" w:hint="eastAsia"/>
                <w:bCs/>
                <w:sz w:val="24"/>
              </w:rPr>
              <w:t>农村乱占耕地建房问题摸排</w:t>
            </w:r>
            <w:r w:rsidR="00F24472">
              <w:rPr>
                <w:rFonts w:ascii="仿宋_GB2312" w:eastAsia="仿宋_GB2312" w:hAnsi="宋体" w:cs="宋体" w:hint="eastAsia"/>
                <w:bCs/>
                <w:sz w:val="24"/>
              </w:rPr>
              <w:t>及</w:t>
            </w:r>
            <w:r w:rsidR="00D67530">
              <w:rPr>
                <w:rFonts w:ascii="仿宋_GB2312" w:eastAsia="仿宋_GB2312" w:hAnsi="宋体" w:cs="宋体" w:hint="eastAsia"/>
                <w:bCs/>
                <w:sz w:val="24"/>
              </w:rPr>
              <w:t>违法用地整改工作经费</w:t>
            </w:r>
            <w:r w:rsidR="00DA3CC3">
              <w:rPr>
                <w:rFonts w:ascii="仿宋_GB2312" w:eastAsia="仿宋_GB2312" w:hAnsi="宋体" w:cs="宋体" w:hint="eastAsia"/>
                <w:bCs/>
                <w:sz w:val="24"/>
              </w:rPr>
              <w:t>38.07</w:t>
            </w:r>
            <w:r w:rsidR="00D67530">
              <w:rPr>
                <w:rFonts w:ascii="仿宋_GB2312" w:eastAsia="仿宋_GB2312" w:hAnsi="宋体" w:cs="宋体" w:hint="eastAsia"/>
                <w:bCs/>
                <w:sz w:val="24"/>
              </w:rPr>
              <w:t>万元</w:t>
            </w:r>
            <w:r w:rsidR="00F24472">
              <w:rPr>
                <w:rFonts w:ascii="仿宋_GB2312" w:eastAsia="仿宋_GB2312" w:hAnsi="宋体" w:cs="宋体" w:hint="eastAsia"/>
                <w:bCs/>
                <w:sz w:val="24"/>
              </w:rPr>
              <w:t>、地质灾害防治支出46.85万元</w:t>
            </w:r>
            <w:r w:rsidR="00DA3CC3">
              <w:rPr>
                <w:rFonts w:ascii="仿宋_GB2312" w:eastAsia="仿宋_GB2312" w:hAnsi="宋体" w:cs="宋体" w:hint="eastAsia"/>
                <w:bCs/>
                <w:sz w:val="24"/>
              </w:rPr>
              <w:t>、</w:t>
            </w:r>
            <w:r w:rsidR="00F24472">
              <w:rPr>
                <w:rFonts w:ascii="仿宋_GB2312" w:eastAsia="仿宋_GB2312" w:hAnsi="宋体" w:cs="宋体" w:hint="eastAsia"/>
                <w:bCs/>
                <w:sz w:val="24"/>
              </w:rPr>
              <w:t>房地一体颁证支出58.42万元、1：500地形图支出186.25万元、设施农用</w:t>
            </w:r>
            <w:proofErr w:type="gramStart"/>
            <w:r w:rsidR="00F24472">
              <w:rPr>
                <w:rFonts w:ascii="仿宋_GB2312" w:eastAsia="仿宋_GB2312" w:hAnsi="宋体" w:cs="宋体" w:hint="eastAsia"/>
                <w:bCs/>
                <w:sz w:val="24"/>
              </w:rPr>
              <w:t>地上图</w:t>
            </w:r>
            <w:proofErr w:type="gramEnd"/>
            <w:r w:rsidR="00F24472">
              <w:rPr>
                <w:rFonts w:ascii="仿宋_GB2312" w:eastAsia="仿宋_GB2312" w:hAnsi="宋体" w:cs="宋体" w:hint="eastAsia"/>
                <w:bCs/>
                <w:sz w:val="24"/>
              </w:rPr>
              <w:t>入库支出104.48万元、田长制工作支出20.1万元、村庄规划编制支出107万元</w:t>
            </w:r>
            <w:r>
              <w:rPr>
                <w:rFonts w:ascii="仿宋_GB2312" w:eastAsia="仿宋_GB2312" w:hAnsi="宋体" w:cs="宋体" w:hint="eastAsia"/>
                <w:bCs/>
                <w:sz w:val="24"/>
              </w:rPr>
              <w:t>。项目资金按照年初预算全部用于项目，做到专款专用。</w:t>
            </w:r>
          </w:p>
          <w:p w:rsidR="007A045A" w:rsidRDefault="00E0722D">
            <w:pPr>
              <w:spacing w:line="480" w:lineRule="exact"/>
              <w:ind w:firstLineChars="200" w:firstLine="480"/>
              <w:rPr>
                <w:rFonts w:ascii="黑体" w:eastAsia="黑体" w:hAnsi="黑体" w:cs="黑体"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</w:rPr>
              <w:lastRenderedPageBreak/>
              <w:t>三、政府性基金预算支出情况</w:t>
            </w:r>
          </w:p>
          <w:p w:rsidR="002D64A1" w:rsidRDefault="002D64A1" w:rsidP="002D64A1">
            <w:pPr>
              <w:keepNext/>
              <w:keepLines/>
              <w:autoSpaceDE w:val="0"/>
              <w:autoSpaceDN w:val="0"/>
              <w:adjustRightInd w:val="0"/>
              <w:ind w:firstLine="640"/>
              <w:rPr>
                <w:rFonts w:ascii="黑体" w:eastAsia="黑体" w:hAnsi="黑体" w:cs="黑体"/>
                <w:bCs/>
                <w:sz w:val="24"/>
              </w:rPr>
            </w:pPr>
            <w:r w:rsidRPr="002D64A1">
              <w:rPr>
                <w:rFonts w:ascii="仿宋" w:eastAsia="仿宋" w:hAnsi="仿宋" w:cs="宋体"/>
                <w:sz w:val="24"/>
                <w:highlight w:val="white"/>
                <w:lang w:val="zh-CN"/>
              </w:rPr>
              <w:t>202</w:t>
            </w:r>
            <w:r w:rsidR="00DA3CC3">
              <w:rPr>
                <w:rFonts w:ascii="仿宋" w:eastAsia="仿宋" w:hAnsi="仿宋" w:cs="宋体" w:hint="eastAsia"/>
                <w:sz w:val="24"/>
                <w:highlight w:val="white"/>
                <w:lang w:val="zh-CN"/>
              </w:rPr>
              <w:t>2</w:t>
            </w:r>
            <w:r w:rsidRPr="002D64A1">
              <w:rPr>
                <w:rFonts w:ascii="仿宋" w:eastAsia="仿宋" w:hAnsi="仿宋" w:cs="宋体" w:hint="eastAsia"/>
                <w:sz w:val="24"/>
                <w:highlight w:val="white"/>
                <w:lang w:val="zh-CN"/>
              </w:rPr>
              <w:t>年政府性基金本年收入</w:t>
            </w:r>
            <w:r w:rsidR="006F290E">
              <w:rPr>
                <w:rFonts w:ascii="仿宋" w:eastAsia="仿宋" w:hAnsi="仿宋" w:cs="宋体" w:hint="eastAsia"/>
                <w:sz w:val="24"/>
                <w:highlight w:val="white"/>
                <w:lang w:val="zh-CN"/>
              </w:rPr>
              <w:t>517.3</w:t>
            </w:r>
            <w:r w:rsidRPr="002D64A1">
              <w:rPr>
                <w:rFonts w:ascii="仿宋" w:eastAsia="仿宋" w:hAnsi="仿宋" w:cs="宋体" w:hint="eastAsia"/>
                <w:sz w:val="24"/>
                <w:highlight w:val="white"/>
                <w:lang w:val="zh-CN"/>
              </w:rPr>
              <w:t>万元</w:t>
            </w:r>
            <w:r w:rsidRPr="002D64A1">
              <w:rPr>
                <w:rFonts w:ascii="仿宋" w:eastAsia="仿宋" w:hAnsi="仿宋" w:cs="宋体"/>
                <w:sz w:val="24"/>
                <w:highlight w:val="white"/>
                <w:lang w:val="zh-CN"/>
              </w:rPr>
              <w:t>,</w:t>
            </w:r>
            <w:r w:rsidRPr="002D64A1">
              <w:rPr>
                <w:rFonts w:ascii="仿宋" w:eastAsia="仿宋" w:hAnsi="仿宋" w:cs="宋体" w:hint="eastAsia"/>
                <w:sz w:val="24"/>
                <w:highlight w:val="white"/>
                <w:lang w:val="zh-CN"/>
              </w:rPr>
              <w:t>占本年收入合计的</w:t>
            </w:r>
            <w:r w:rsidR="006B50E9">
              <w:rPr>
                <w:rFonts w:ascii="仿宋" w:eastAsia="仿宋" w:hAnsi="仿宋" w:cs="宋体" w:hint="eastAsia"/>
                <w:sz w:val="24"/>
                <w:highlight w:val="white"/>
                <w:lang w:val="zh-CN"/>
              </w:rPr>
              <w:t>20.9</w:t>
            </w:r>
            <w:r w:rsidRPr="002D64A1">
              <w:rPr>
                <w:rFonts w:ascii="仿宋" w:eastAsia="仿宋" w:hAnsi="仿宋" w:cs="宋体"/>
                <w:sz w:val="24"/>
                <w:highlight w:val="white"/>
                <w:lang w:val="zh-CN"/>
              </w:rPr>
              <w:t>%</w:t>
            </w:r>
            <w:r w:rsidRPr="002D64A1">
              <w:rPr>
                <w:rFonts w:ascii="仿宋" w:eastAsia="仿宋" w:hAnsi="仿宋" w:cs="宋体" w:hint="eastAsia"/>
                <w:sz w:val="24"/>
                <w:highlight w:val="white"/>
                <w:lang w:val="zh-CN"/>
              </w:rPr>
              <w:t>。本年支出</w:t>
            </w:r>
            <w:r w:rsidR="006B50E9">
              <w:rPr>
                <w:rFonts w:ascii="仿宋" w:eastAsia="仿宋" w:hAnsi="仿宋" w:cs="宋体" w:hint="eastAsia"/>
                <w:sz w:val="24"/>
                <w:highlight w:val="white"/>
                <w:lang w:val="zh-CN"/>
              </w:rPr>
              <w:t>517.3</w:t>
            </w:r>
            <w:r w:rsidRPr="002D64A1">
              <w:rPr>
                <w:rFonts w:ascii="仿宋" w:eastAsia="仿宋" w:hAnsi="仿宋" w:cs="宋体" w:hint="eastAsia"/>
                <w:sz w:val="24"/>
                <w:highlight w:val="white"/>
                <w:lang w:val="zh-CN"/>
              </w:rPr>
              <w:t>万元</w:t>
            </w:r>
            <w:r w:rsidRPr="002D64A1">
              <w:rPr>
                <w:rFonts w:ascii="仿宋" w:eastAsia="仿宋" w:hAnsi="仿宋" w:cs="宋体"/>
                <w:sz w:val="24"/>
                <w:highlight w:val="white"/>
                <w:lang w:val="zh-CN"/>
              </w:rPr>
              <w:t>,</w:t>
            </w:r>
            <w:r w:rsidRPr="002D64A1">
              <w:rPr>
                <w:rFonts w:ascii="仿宋" w:eastAsia="仿宋" w:hAnsi="仿宋" w:cs="宋体" w:hint="eastAsia"/>
                <w:sz w:val="24"/>
                <w:highlight w:val="white"/>
                <w:lang w:val="zh-CN"/>
              </w:rPr>
              <w:t>占本年支出合计的</w:t>
            </w:r>
            <w:r w:rsidR="006B50E9">
              <w:rPr>
                <w:rFonts w:ascii="仿宋" w:eastAsia="仿宋" w:hAnsi="仿宋" w:cs="宋体" w:hint="eastAsia"/>
                <w:sz w:val="24"/>
                <w:highlight w:val="white"/>
                <w:lang w:val="zh-CN"/>
              </w:rPr>
              <w:t>20.9</w:t>
            </w:r>
            <w:r w:rsidRPr="002D64A1">
              <w:rPr>
                <w:rFonts w:ascii="仿宋" w:eastAsia="仿宋" w:hAnsi="仿宋" w:cs="宋体"/>
                <w:sz w:val="24"/>
                <w:highlight w:val="white"/>
                <w:lang w:val="zh-CN"/>
              </w:rPr>
              <w:t>%</w:t>
            </w:r>
            <w:r w:rsidRPr="002D64A1">
              <w:rPr>
                <w:rFonts w:ascii="仿宋" w:eastAsia="仿宋" w:hAnsi="仿宋" w:cs="宋体" w:hint="eastAsia"/>
                <w:sz w:val="24"/>
                <w:highlight w:val="white"/>
                <w:lang w:val="zh-CN"/>
              </w:rPr>
              <w:t>。项目支出</w:t>
            </w:r>
            <w:r w:rsidR="006B50E9">
              <w:rPr>
                <w:rFonts w:ascii="仿宋" w:eastAsia="仿宋" w:hAnsi="仿宋" w:cs="宋体" w:hint="eastAsia"/>
                <w:sz w:val="24"/>
                <w:highlight w:val="white"/>
                <w:lang w:val="zh-CN"/>
              </w:rPr>
              <w:t>517.3</w:t>
            </w:r>
            <w:r w:rsidRPr="002D64A1">
              <w:rPr>
                <w:rFonts w:ascii="仿宋" w:eastAsia="仿宋" w:hAnsi="仿宋" w:cs="宋体" w:hint="eastAsia"/>
                <w:sz w:val="24"/>
                <w:highlight w:val="white"/>
                <w:lang w:val="zh-CN"/>
              </w:rPr>
              <w:t>万元，</w:t>
            </w:r>
            <w:r w:rsidRPr="002D64A1">
              <w:rPr>
                <w:rFonts w:ascii="仿宋" w:eastAsia="仿宋" w:hAnsi="仿宋" w:cs="宋体" w:hint="eastAsia"/>
                <w:bCs/>
                <w:sz w:val="24"/>
              </w:rPr>
              <w:t>其中土地开发支出</w:t>
            </w:r>
            <w:r w:rsidR="006B50E9">
              <w:rPr>
                <w:rFonts w:ascii="仿宋" w:eastAsia="仿宋" w:hAnsi="仿宋" w:cs="宋体" w:hint="eastAsia"/>
                <w:bCs/>
                <w:sz w:val="24"/>
              </w:rPr>
              <w:t>484.06</w:t>
            </w:r>
            <w:r w:rsidRPr="002D64A1">
              <w:rPr>
                <w:rFonts w:ascii="仿宋" w:eastAsia="仿宋" w:hAnsi="仿宋" w:cs="宋体" w:hint="eastAsia"/>
                <w:bCs/>
                <w:sz w:val="24"/>
              </w:rPr>
              <w:t>万元、土地出让业务支出</w:t>
            </w:r>
            <w:r w:rsidR="006B50E9">
              <w:rPr>
                <w:rFonts w:ascii="仿宋" w:eastAsia="仿宋" w:hAnsi="仿宋" w:cs="宋体" w:hint="eastAsia"/>
                <w:bCs/>
                <w:sz w:val="24"/>
              </w:rPr>
              <w:t>33.24</w:t>
            </w:r>
            <w:r w:rsidRPr="002D64A1">
              <w:rPr>
                <w:rFonts w:ascii="仿宋" w:eastAsia="仿宋" w:hAnsi="仿宋" w:cs="宋体" w:hint="eastAsia"/>
                <w:bCs/>
                <w:sz w:val="24"/>
              </w:rPr>
              <w:t>万元。</w:t>
            </w:r>
          </w:p>
          <w:p w:rsidR="007A045A" w:rsidRDefault="00E0722D">
            <w:pPr>
              <w:spacing w:line="480" w:lineRule="exact"/>
              <w:ind w:firstLineChars="200" w:firstLine="480"/>
              <w:rPr>
                <w:rFonts w:ascii="黑体" w:eastAsia="黑体" w:hAnsi="黑体" w:cs="黑体"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</w:rPr>
              <w:t>四、国有资本经营预算支出情况</w:t>
            </w:r>
          </w:p>
          <w:p w:rsidR="007A045A" w:rsidRDefault="00E0722D">
            <w:pPr>
              <w:spacing w:line="480" w:lineRule="exact"/>
              <w:ind w:firstLineChars="200" w:firstLine="480"/>
              <w:rPr>
                <w:rFonts w:ascii="仿宋" w:eastAsia="仿宋" w:hAnsi="仿宋" w:cs="黑体"/>
                <w:bCs/>
                <w:sz w:val="24"/>
              </w:rPr>
            </w:pPr>
            <w:r>
              <w:rPr>
                <w:rFonts w:ascii="仿宋" w:eastAsia="仿宋" w:hAnsi="仿宋" w:cs="黑体" w:hint="eastAsia"/>
                <w:bCs/>
                <w:sz w:val="24"/>
              </w:rPr>
              <w:t>202</w:t>
            </w:r>
            <w:r w:rsidR="006B50E9">
              <w:rPr>
                <w:rFonts w:ascii="仿宋" w:eastAsia="仿宋" w:hAnsi="仿宋" w:cs="黑体" w:hint="eastAsia"/>
                <w:bCs/>
                <w:sz w:val="24"/>
              </w:rPr>
              <w:t>2</w:t>
            </w:r>
            <w:r>
              <w:rPr>
                <w:rFonts w:ascii="仿宋" w:eastAsia="仿宋" w:hAnsi="仿宋" w:cs="黑体" w:hint="eastAsia"/>
                <w:bCs/>
                <w:sz w:val="24"/>
              </w:rPr>
              <w:t>年国有资本经营</w:t>
            </w:r>
            <w:r w:rsidR="002E3423">
              <w:rPr>
                <w:rFonts w:ascii="仿宋" w:eastAsia="仿宋" w:hAnsi="仿宋" w:cs="黑体" w:hint="eastAsia"/>
                <w:bCs/>
                <w:sz w:val="24"/>
              </w:rPr>
              <w:t>本年收入19.62万元，占本年收入合计的0.79%。本年支出19.62万元，占本年支出合计的0.79%。项目支出19.62万元，其中</w:t>
            </w:r>
            <w:r w:rsidR="00E53560">
              <w:rPr>
                <w:rFonts w:ascii="仿宋" w:eastAsia="仿宋" w:hAnsi="仿宋" w:cs="黑体" w:hint="eastAsia"/>
                <w:bCs/>
                <w:sz w:val="24"/>
              </w:rPr>
              <w:t>土地出让业务</w:t>
            </w:r>
            <w:r w:rsidR="00971042">
              <w:rPr>
                <w:rFonts w:ascii="仿宋" w:eastAsia="仿宋" w:hAnsi="仿宋" w:cs="黑体" w:hint="eastAsia"/>
                <w:bCs/>
                <w:sz w:val="24"/>
              </w:rPr>
              <w:t>支出19.62万元。</w:t>
            </w:r>
          </w:p>
          <w:p w:rsidR="007A045A" w:rsidRDefault="00E0722D">
            <w:pPr>
              <w:spacing w:line="480" w:lineRule="exact"/>
              <w:ind w:firstLineChars="200" w:firstLine="480"/>
              <w:rPr>
                <w:rFonts w:ascii="黑体" w:eastAsia="黑体" w:hAnsi="黑体" w:cs="黑体"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</w:rPr>
              <w:t>五、社会保险基金预算支出情况</w:t>
            </w:r>
          </w:p>
          <w:p w:rsidR="007A045A" w:rsidRDefault="00E0722D">
            <w:pPr>
              <w:spacing w:line="480" w:lineRule="exact"/>
              <w:ind w:firstLineChars="200" w:firstLine="480"/>
              <w:rPr>
                <w:rFonts w:ascii="仿宋" w:eastAsia="仿宋" w:hAnsi="仿宋" w:cs="黑体"/>
                <w:bCs/>
                <w:sz w:val="24"/>
              </w:rPr>
            </w:pPr>
            <w:r>
              <w:rPr>
                <w:rFonts w:ascii="仿宋" w:eastAsia="仿宋" w:hAnsi="仿宋" w:cs="黑体" w:hint="eastAsia"/>
                <w:bCs/>
                <w:sz w:val="24"/>
              </w:rPr>
              <w:t>202</w:t>
            </w:r>
            <w:r w:rsidR="006B50E9">
              <w:rPr>
                <w:rFonts w:ascii="仿宋" w:eastAsia="仿宋" w:hAnsi="仿宋" w:cs="黑体" w:hint="eastAsia"/>
                <w:bCs/>
                <w:sz w:val="24"/>
              </w:rPr>
              <w:t>2</w:t>
            </w:r>
            <w:r>
              <w:rPr>
                <w:rFonts w:ascii="仿宋" w:eastAsia="仿宋" w:hAnsi="仿宋" w:cs="黑体" w:hint="eastAsia"/>
                <w:bCs/>
                <w:sz w:val="24"/>
              </w:rPr>
              <w:t>年无社会保险基金预算支出情况</w:t>
            </w:r>
          </w:p>
          <w:p w:rsidR="007A045A" w:rsidRDefault="00E0722D">
            <w:pPr>
              <w:spacing w:line="480" w:lineRule="exact"/>
              <w:ind w:firstLineChars="200" w:firstLine="480"/>
              <w:rPr>
                <w:rFonts w:ascii="黑体" w:eastAsia="黑体" w:hAnsi="黑体" w:cs="黑体"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</w:rPr>
              <w:t>六、部门整体支出绩效情况</w:t>
            </w:r>
          </w:p>
          <w:p w:rsidR="007A045A" w:rsidRDefault="00E0722D">
            <w:pPr>
              <w:pStyle w:val="1"/>
              <w:spacing w:line="480" w:lineRule="exact"/>
              <w:ind w:firstLine="48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202</w:t>
            </w:r>
            <w:r w:rsidR="004F455B">
              <w:rPr>
                <w:rFonts w:ascii="仿宋" w:eastAsia="仿宋" w:hAnsi="仿宋" w:cs="仿宋" w:hint="eastAsia"/>
                <w:color w:val="000000"/>
                <w:sz w:val="24"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年度，区自然资源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</w:rPr>
              <w:t>局整体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4"/>
              </w:rPr>
              <w:t>支出</w:t>
            </w:r>
            <w:r w:rsidR="006B50E9">
              <w:rPr>
                <w:rFonts w:ascii="仿宋" w:eastAsia="仿宋" w:hAnsi="仿宋" w:cs="仿宋" w:hint="eastAsia"/>
                <w:color w:val="000000"/>
                <w:sz w:val="24"/>
              </w:rPr>
              <w:t>2475.65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万元，其中基本支出</w:t>
            </w:r>
            <w:r w:rsidR="006B50E9">
              <w:rPr>
                <w:rFonts w:ascii="仿宋" w:eastAsia="仿宋" w:hAnsi="仿宋" w:cs="仿宋" w:hint="eastAsia"/>
                <w:color w:val="000000"/>
                <w:sz w:val="24"/>
              </w:rPr>
              <w:t>824.89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万元，项目支出</w:t>
            </w:r>
            <w:r w:rsidR="006B50E9">
              <w:rPr>
                <w:rFonts w:ascii="仿宋" w:eastAsia="仿宋" w:hAnsi="仿宋" w:cs="仿宋" w:hint="eastAsia"/>
                <w:color w:val="000000"/>
                <w:sz w:val="24"/>
              </w:rPr>
              <w:t>1650.76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万元，保障了单位的正常运转，确保了各项工作的顺利开展。项目资金做到专款专用，无截留挪用现象。</w:t>
            </w:r>
          </w:p>
          <w:p w:rsidR="007A045A" w:rsidRDefault="00E0722D">
            <w:pPr>
              <w:pStyle w:val="1"/>
              <w:spacing w:line="480" w:lineRule="exact"/>
              <w:ind w:firstLine="480"/>
              <w:jc w:val="left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七、存在的问题及原因分析</w:t>
            </w:r>
          </w:p>
          <w:p w:rsidR="007A045A" w:rsidRDefault="00E0722D">
            <w:pPr>
              <w:pStyle w:val="a6"/>
              <w:shd w:val="clear" w:color="auto" w:fill="FFFFFF"/>
              <w:spacing w:before="0" w:beforeAutospacing="0" w:after="0" w:afterAutospacing="0" w:line="320" w:lineRule="exact"/>
              <w:ind w:firstLine="482"/>
              <w:jc w:val="both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1、基本支出预算编制科学性有待提高，不利于实际执行。</w:t>
            </w:r>
          </w:p>
          <w:p w:rsidR="007A045A" w:rsidRDefault="00E0722D">
            <w:pPr>
              <w:pStyle w:val="a6"/>
              <w:shd w:val="clear" w:color="auto" w:fill="FFFFFF"/>
              <w:spacing w:before="0" w:beforeAutospacing="0" w:after="0" w:afterAutospacing="0" w:line="320" w:lineRule="exact"/>
              <w:ind w:firstLine="482"/>
              <w:jc w:val="both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财政批复的一般商品和服务支出包括机关运行办公费、水电费等根据人头标准，不能满足实际工作需要，而其他经费的支出可执行性也不强，预算执行力度需进一步加强。</w:t>
            </w:r>
          </w:p>
          <w:p w:rsidR="006B50E9" w:rsidRDefault="00E0722D">
            <w:pPr>
              <w:pStyle w:val="a6"/>
              <w:shd w:val="clear" w:color="auto" w:fill="FFFFFF"/>
              <w:spacing w:before="0" w:beforeAutospacing="0" w:after="0" w:afterAutospacing="0" w:line="320" w:lineRule="exact"/>
              <w:ind w:firstLine="482"/>
              <w:jc w:val="both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2、</w:t>
            </w:r>
            <w:r w:rsidR="004F455B">
              <w:rPr>
                <w:rFonts w:ascii="仿宋" w:eastAsia="仿宋" w:hAnsi="仿宋" w:hint="eastAsia"/>
                <w:color w:val="000000"/>
              </w:rPr>
              <w:t>三类人员经费预算不足，挤</w:t>
            </w:r>
            <w:r w:rsidR="006B50E9">
              <w:rPr>
                <w:rFonts w:ascii="仿宋" w:eastAsia="仿宋" w:hAnsi="仿宋" w:hint="eastAsia"/>
                <w:color w:val="000000"/>
              </w:rPr>
              <w:t>占其他项目经费承担三类人员经费。</w:t>
            </w:r>
          </w:p>
          <w:p w:rsidR="007A045A" w:rsidRDefault="006B50E9">
            <w:pPr>
              <w:pStyle w:val="a6"/>
              <w:shd w:val="clear" w:color="auto" w:fill="FFFFFF"/>
              <w:spacing w:before="0" w:beforeAutospacing="0" w:after="0" w:afterAutospacing="0" w:line="320" w:lineRule="exact"/>
              <w:ind w:firstLine="482"/>
              <w:jc w:val="both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3、上级工作任务重，</w:t>
            </w:r>
            <w:r w:rsidR="00E0722D">
              <w:rPr>
                <w:rFonts w:ascii="仿宋" w:eastAsia="仿宋" w:hAnsi="仿宋" w:hint="eastAsia"/>
                <w:color w:val="000000"/>
              </w:rPr>
              <w:t>业务</w:t>
            </w:r>
            <w:r>
              <w:rPr>
                <w:rFonts w:ascii="仿宋" w:eastAsia="仿宋" w:hAnsi="仿宋" w:hint="eastAsia"/>
                <w:color w:val="000000"/>
              </w:rPr>
              <w:t>性强，但相关专项</w:t>
            </w:r>
            <w:r w:rsidR="00E0722D">
              <w:rPr>
                <w:rFonts w:ascii="仿宋" w:eastAsia="仿宋" w:hAnsi="仿宋" w:hint="eastAsia"/>
                <w:color w:val="000000"/>
              </w:rPr>
              <w:t>工作</w:t>
            </w:r>
            <w:r>
              <w:rPr>
                <w:rFonts w:ascii="仿宋" w:eastAsia="仿宋" w:hAnsi="仿宋" w:hint="eastAsia"/>
                <w:color w:val="000000"/>
              </w:rPr>
              <w:t>经费</w:t>
            </w:r>
            <w:proofErr w:type="gramStart"/>
            <w:r>
              <w:rPr>
                <w:rFonts w:ascii="仿宋" w:eastAsia="仿宋" w:hAnsi="仿宋" w:hint="eastAsia"/>
                <w:color w:val="000000"/>
              </w:rPr>
              <w:t>未</w:t>
            </w:r>
            <w:r w:rsidR="00E0722D">
              <w:rPr>
                <w:rFonts w:ascii="仿宋" w:eastAsia="仿宋" w:hAnsi="仿宋" w:hint="eastAsia"/>
                <w:color w:val="000000"/>
              </w:rPr>
              <w:t>财政</w:t>
            </w:r>
            <w:proofErr w:type="gramEnd"/>
            <w:r w:rsidR="00E0722D">
              <w:rPr>
                <w:rFonts w:ascii="仿宋" w:eastAsia="仿宋" w:hAnsi="仿宋" w:hint="eastAsia"/>
                <w:color w:val="000000"/>
              </w:rPr>
              <w:t>项目经费预算，造成挤占机关日常公用经费预算，使日常公用经费预算数与实际支出数有差距。比如</w:t>
            </w:r>
            <w:r>
              <w:rPr>
                <w:rFonts w:ascii="仿宋" w:eastAsia="仿宋" w:hAnsi="仿宋" w:hint="eastAsia"/>
                <w:color w:val="000000"/>
              </w:rPr>
              <w:t>地质</w:t>
            </w:r>
            <w:proofErr w:type="gramStart"/>
            <w:r>
              <w:rPr>
                <w:rFonts w:ascii="仿宋" w:eastAsia="仿宋" w:hAnsi="仿宋" w:hint="eastAsia"/>
                <w:color w:val="000000"/>
              </w:rPr>
              <w:t>害工作</w:t>
            </w:r>
            <w:proofErr w:type="gramEnd"/>
            <w:r>
              <w:rPr>
                <w:rFonts w:ascii="仿宋" w:eastAsia="仿宋" w:hAnsi="仿宋" w:hint="eastAsia"/>
                <w:color w:val="000000"/>
              </w:rPr>
              <w:t>经费、</w:t>
            </w:r>
            <w:r w:rsidRPr="006B50E9">
              <w:rPr>
                <w:rFonts w:ascii="仿宋_GB2312" w:eastAsia="仿宋_GB2312" w:hint="eastAsia"/>
                <w:bCs/>
              </w:rPr>
              <w:t>农村乱占耕地建房问题摸排及违法用地整改工作经费</w:t>
            </w:r>
            <w:r>
              <w:rPr>
                <w:rFonts w:ascii="仿宋" w:eastAsia="仿宋" w:hAnsi="仿宋" w:hint="eastAsia"/>
                <w:color w:val="000000"/>
              </w:rPr>
              <w:t>年初均无预算，但工作必须开展。</w:t>
            </w:r>
          </w:p>
          <w:p w:rsidR="007A045A" w:rsidRDefault="006B50E9">
            <w:pPr>
              <w:pStyle w:val="a6"/>
              <w:shd w:val="clear" w:color="auto" w:fill="FFFFFF"/>
              <w:spacing w:before="0" w:beforeAutospacing="0" w:after="0" w:afterAutospacing="0" w:line="320" w:lineRule="exact"/>
              <w:ind w:firstLine="482"/>
              <w:jc w:val="both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4</w:t>
            </w:r>
            <w:r w:rsidR="00E0722D">
              <w:rPr>
                <w:rFonts w:ascii="仿宋" w:eastAsia="仿宋" w:hAnsi="仿宋" w:hint="eastAsia"/>
                <w:color w:val="000000"/>
              </w:rPr>
              <w:t>、项目后期维护保障不足。项目完成后缺乏后续维护的相关制度保障，无相关经费安排，不利于项目的维护和持续发挥效益。</w:t>
            </w:r>
          </w:p>
          <w:p w:rsidR="007A045A" w:rsidRDefault="00E0722D">
            <w:pPr>
              <w:spacing w:line="480" w:lineRule="exact"/>
              <w:ind w:firstLineChars="200" w:firstLine="480"/>
              <w:jc w:val="lef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八、下一步改进措施</w:t>
            </w:r>
          </w:p>
          <w:p w:rsidR="007A045A" w:rsidRDefault="00E0722D">
            <w:pPr>
              <w:pStyle w:val="a6"/>
              <w:shd w:val="clear" w:color="auto" w:fill="FFFFFF"/>
              <w:spacing w:before="0" w:beforeAutospacing="0" w:after="0" w:afterAutospacing="0" w:line="320" w:lineRule="exact"/>
              <w:ind w:firstLine="482"/>
              <w:jc w:val="both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1.合理编制年度预算。参考上年度预算执行情况和本年度收支预测，制订科学合理的预算标准，</w:t>
            </w:r>
            <w:r w:rsidR="006B50E9">
              <w:rPr>
                <w:rFonts w:ascii="仿宋" w:eastAsia="仿宋" w:hAnsi="仿宋" w:hint="eastAsia"/>
                <w:color w:val="000000"/>
              </w:rPr>
              <w:t>根据工作需要，合理预算</w:t>
            </w:r>
            <w:r w:rsidR="00DA0B43">
              <w:rPr>
                <w:rFonts w:ascii="仿宋" w:eastAsia="仿宋" w:hAnsi="仿宋" w:hint="eastAsia"/>
                <w:color w:val="000000"/>
              </w:rPr>
              <w:t>，</w:t>
            </w:r>
            <w:r>
              <w:rPr>
                <w:rFonts w:ascii="仿宋" w:eastAsia="仿宋" w:hAnsi="仿宋" w:hint="eastAsia"/>
                <w:color w:val="000000"/>
              </w:rPr>
              <w:t>将预算支出项目细化，遵循实事求是的原则，进一步提高预算的可执行性。</w:t>
            </w:r>
          </w:p>
          <w:p w:rsidR="007A045A" w:rsidRDefault="00E0722D">
            <w:pPr>
              <w:pStyle w:val="a6"/>
              <w:shd w:val="clear" w:color="auto" w:fill="FFFFFF"/>
              <w:spacing w:before="0" w:beforeAutospacing="0" w:after="0" w:afterAutospacing="0" w:line="320" w:lineRule="exact"/>
              <w:ind w:firstLine="482"/>
              <w:jc w:val="both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2.进一步加强资产管理。应对账面固定资产实物进行核查，对历年应收、应付呆账等进行清理、处置，调整账务，夯实资产资金管理基础，摸清资产家底，以最大限度利用好现有资产。</w:t>
            </w:r>
          </w:p>
          <w:p w:rsidR="007A045A" w:rsidRDefault="00E0722D">
            <w:pPr>
              <w:spacing w:line="480" w:lineRule="exact"/>
              <w:ind w:firstLineChars="200" w:firstLine="480"/>
              <w:jc w:val="left"/>
              <w:rPr>
                <w:rFonts w:ascii="黑体" w:eastAsia="黑体" w:hAnsi="黑体" w:cs="黑体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3.进一步完善项目监管机制。项目立项须严格遵循一切从实际出发的原则，结合工作的必要性、以维护人民群众利益为落脚点。将项目做实，环环守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4"/>
              </w:rPr>
              <w:t>规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4"/>
              </w:rPr>
              <w:t>，节节有矩。项目前期加强预算审核、严格执行政府采购程序，项目中监管实施到位，确保项目的质量效益</w:t>
            </w:r>
            <w:r>
              <w:rPr>
                <w:rFonts w:ascii="仿宋" w:eastAsia="仿宋" w:hAnsi="仿宋" w:hint="eastAsia"/>
                <w:color w:val="000000"/>
              </w:rPr>
              <w:t>。</w:t>
            </w:r>
          </w:p>
          <w:p w:rsidR="007A045A" w:rsidRDefault="00E0722D">
            <w:pPr>
              <w:spacing w:line="480" w:lineRule="exact"/>
              <w:ind w:firstLineChars="200" w:firstLine="480"/>
              <w:jc w:val="lef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lastRenderedPageBreak/>
              <w:t>九、其他需要说明的情况</w:t>
            </w:r>
          </w:p>
          <w:p w:rsidR="007A045A" w:rsidRDefault="00E0722D">
            <w:pPr>
              <w:spacing w:line="480" w:lineRule="exact"/>
              <w:ind w:firstLineChars="200" w:firstLine="480"/>
              <w:jc w:val="lef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 xml:space="preserve">         无</w:t>
            </w:r>
          </w:p>
        </w:tc>
      </w:tr>
    </w:tbl>
    <w:p w:rsidR="007A045A" w:rsidRDefault="007A045A"/>
    <w:sectPr w:rsidR="007A045A" w:rsidSect="007A04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758B" w:rsidRDefault="0008758B" w:rsidP="007A045A">
      <w:r>
        <w:separator/>
      </w:r>
    </w:p>
  </w:endnote>
  <w:endnote w:type="continuationSeparator" w:id="0">
    <w:p w:rsidR="0008758B" w:rsidRDefault="0008758B" w:rsidP="007A04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黑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dobe 仿宋 Std R">
    <w:altName w:val="仿宋"/>
    <w:charset w:val="86"/>
    <w:family w:val="roman"/>
    <w:pitch w:val="default"/>
    <w:sig w:usb0="00000000" w:usb1="00000000" w:usb2="00000016" w:usb3="00000000" w:csb0="0006000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045A" w:rsidRDefault="00182BA0">
    <w:pPr>
      <w:framePr w:wrap="around" w:vAnchor="text" w:hAnchor="margin" w:xAlign="outside" w:y="1"/>
    </w:pPr>
    <w:r>
      <w:fldChar w:fldCharType="begin"/>
    </w:r>
    <w:r w:rsidR="00E0722D">
      <w:instrText xml:space="preserve">PAGE  </w:instrText>
    </w:r>
    <w:r>
      <w:fldChar w:fldCharType="separate"/>
    </w:r>
    <w:r w:rsidR="00E0722D">
      <w:t>- 15 -</w:t>
    </w:r>
    <w:r>
      <w:fldChar w:fldCharType="end"/>
    </w:r>
  </w:p>
  <w:p w:rsidR="007A045A" w:rsidRDefault="007A045A">
    <w:pPr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045A" w:rsidRDefault="00E0722D">
    <w:pPr>
      <w:pStyle w:val="a4"/>
      <w:framePr w:wrap="around" w:vAnchor="text" w:hAnchor="margin" w:xAlign="outside" w:y="1"/>
      <w:rPr>
        <w:rStyle w:val="a7"/>
        <w:sz w:val="24"/>
        <w:szCs w:val="24"/>
      </w:rPr>
    </w:pPr>
    <w:r>
      <w:rPr>
        <w:rStyle w:val="a7"/>
        <w:rFonts w:hint="eastAsia"/>
        <w:sz w:val="24"/>
        <w:szCs w:val="24"/>
      </w:rPr>
      <w:t>—</w:t>
    </w:r>
    <w:r>
      <w:rPr>
        <w:rStyle w:val="a7"/>
        <w:rFonts w:hint="eastAsia"/>
        <w:sz w:val="24"/>
        <w:szCs w:val="24"/>
      </w:rPr>
      <w:t xml:space="preserve"> </w:t>
    </w:r>
    <w:r w:rsidR="00182BA0">
      <w:rPr>
        <w:rFonts w:ascii="仿宋_GB2312" w:eastAsia="仿宋_GB2312" w:hint="eastAsia"/>
        <w:sz w:val="28"/>
        <w:szCs w:val="28"/>
      </w:rPr>
      <w:fldChar w:fldCharType="begin"/>
    </w:r>
    <w:r>
      <w:rPr>
        <w:rStyle w:val="a7"/>
        <w:rFonts w:ascii="仿宋_GB2312" w:eastAsia="仿宋_GB2312" w:hint="eastAsia"/>
        <w:sz w:val="28"/>
        <w:szCs w:val="28"/>
      </w:rPr>
      <w:instrText xml:space="preserve">PAGE  </w:instrText>
    </w:r>
    <w:r w:rsidR="00182BA0">
      <w:rPr>
        <w:rFonts w:ascii="仿宋_GB2312" w:eastAsia="仿宋_GB2312" w:hint="eastAsia"/>
        <w:sz w:val="28"/>
        <w:szCs w:val="28"/>
      </w:rPr>
      <w:fldChar w:fldCharType="separate"/>
    </w:r>
    <w:r w:rsidR="00FA372D">
      <w:rPr>
        <w:rStyle w:val="a7"/>
        <w:rFonts w:ascii="仿宋_GB2312" w:eastAsia="仿宋_GB2312"/>
        <w:noProof/>
        <w:sz w:val="28"/>
        <w:szCs w:val="28"/>
      </w:rPr>
      <w:t>2</w:t>
    </w:r>
    <w:r w:rsidR="00182BA0">
      <w:rPr>
        <w:rFonts w:ascii="仿宋_GB2312" w:eastAsia="仿宋_GB2312" w:hint="eastAsia"/>
        <w:sz w:val="28"/>
        <w:szCs w:val="28"/>
      </w:rPr>
      <w:fldChar w:fldCharType="end"/>
    </w:r>
    <w:r>
      <w:rPr>
        <w:rStyle w:val="a7"/>
        <w:rFonts w:hint="eastAsia"/>
        <w:sz w:val="24"/>
        <w:szCs w:val="24"/>
      </w:rPr>
      <w:t xml:space="preserve"> </w:t>
    </w:r>
    <w:r>
      <w:rPr>
        <w:rStyle w:val="a7"/>
        <w:rFonts w:hint="eastAsia"/>
        <w:sz w:val="24"/>
        <w:szCs w:val="24"/>
      </w:rPr>
      <w:t>—</w:t>
    </w:r>
  </w:p>
  <w:p w:rsidR="007A045A" w:rsidRDefault="007A045A">
    <w:pPr>
      <w:ind w:right="360"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50DC" w:rsidRDefault="00F050D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758B" w:rsidRDefault="0008758B" w:rsidP="007A045A">
      <w:r>
        <w:separator/>
      </w:r>
    </w:p>
  </w:footnote>
  <w:footnote w:type="continuationSeparator" w:id="0">
    <w:p w:rsidR="0008758B" w:rsidRDefault="0008758B" w:rsidP="007A04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50DC" w:rsidRDefault="00F050DC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50DC" w:rsidRDefault="00F050DC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50DC" w:rsidRDefault="00F050D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E1AE58"/>
    <w:multiLevelType w:val="singleLevel"/>
    <w:tmpl w:val="31E1AE58"/>
    <w:lvl w:ilvl="0">
      <w:start w:val="2"/>
      <w:numFmt w:val="chineseCounting"/>
      <w:suff w:val="nothing"/>
      <w:lvlText w:val="（%1）"/>
      <w:lvlJc w:val="left"/>
      <w:rPr>
        <w:rFonts w:ascii="楷体_GB2312" w:eastAsia="楷体_GB2312" w:hAnsi="楷体_GB2312" w:cs="楷体_GB2312" w:hint="eastAsia"/>
        <w:b/>
        <w:bCs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mE0MzljZDBjMzI3NTczNDBjODg3NGUwNjIxYWZhZGQifQ=="/>
  </w:docVars>
  <w:rsids>
    <w:rsidRoot w:val="00C50B7B"/>
    <w:rsid w:val="000446A1"/>
    <w:rsid w:val="0008758B"/>
    <w:rsid w:val="000960AA"/>
    <w:rsid w:val="00096CA0"/>
    <w:rsid w:val="0010560A"/>
    <w:rsid w:val="001605B9"/>
    <w:rsid w:val="001608AA"/>
    <w:rsid w:val="00182BA0"/>
    <w:rsid w:val="001904B4"/>
    <w:rsid w:val="001E0C31"/>
    <w:rsid w:val="001F227C"/>
    <w:rsid w:val="001F3A11"/>
    <w:rsid w:val="00237B1C"/>
    <w:rsid w:val="00255B4A"/>
    <w:rsid w:val="002943E2"/>
    <w:rsid w:val="002A3D70"/>
    <w:rsid w:val="002A7E15"/>
    <w:rsid w:val="002C0F6E"/>
    <w:rsid w:val="002D50E9"/>
    <w:rsid w:val="002D64A1"/>
    <w:rsid w:val="002E3423"/>
    <w:rsid w:val="002F4885"/>
    <w:rsid w:val="0030457A"/>
    <w:rsid w:val="003128A7"/>
    <w:rsid w:val="00326B9A"/>
    <w:rsid w:val="00345054"/>
    <w:rsid w:val="00372EA3"/>
    <w:rsid w:val="003B0DB1"/>
    <w:rsid w:val="003C0983"/>
    <w:rsid w:val="00412317"/>
    <w:rsid w:val="00414D1F"/>
    <w:rsid w:val="00434DA5"/>
    <w:rsid w:val="0044736D"/>
    <w:rsid w:val="00452855"/>
    <w:rsid w:val="00461567"/>
    <w:rsid w:val="00473AEA"/>
    <w:rsid w:val="00477B71"/>
    <w:rsid w:val="00493EA1"/>
    <w:rsid w:val="00494FB0"/>
    <w:rsid w:val="004E2A1E"/>
    <w:rsid w:val="004F455B"/>
    <w:rsid w:val="004F6FEF"/>
    <w:rsid w:val="00581A46"/>
    <w:rsid w:val="006148FB"/>
    <w:rsid w:val="006A0319"/>
    <w:rsid w:val="006B50E9"/>
    <w:rsid w:val="006F290E"/>
    <w:rsid w:val="00733474"/>
    <w:rsid w:val="00734FE6"/>
    <w:rsid w:val="0073745A"/>
    <w:rsid w:val="0074751F"/>
    <w:rsid w:val="00773197"/>
    <w:rsid w:val="007A045A"/>
    <w:rsid w:val="007B3662"/>
    <w:rsid w:val="007C386D"/>
    <w:rsid w:val="007F3D2A"/>
    <w:rsid w:val="00832E72"/>
    <w:rsid w:val="00861804"/>
    <w:rsid w:val="008640BC"/>
    <w:rsid w:val="00896B8A"/>
    <w:rsid w:val="008D3876"/>
    <w:rsid w:val="009214A6"/>
    <w:rsid w:val="00931B25"/>
    <w:rsid w:val="00932AEC"/>
    <w:rsid w:val="00971042"/>
    <w:rsid w:val="0097197C"/>
    <w:rsid w:val="009722DF"/>
    <w:rsid w:val="00986688"/>
    <w:rsid w:val="009A31B9"/>
    <w:rsid w:val="009A46C7"/>
    <w:rsid w:val="009C19B4"/>
    <w:rsid w:val="009D24AE"/>
    <w:rsid w:val="009D6AD0"/>
    <w:rsid w:val="00A27C9B"/>
    <w:rsid w:val="00A4630A"/>
    <w:rsid w:val="00A86F85"/>
    <w:rsid w:val="00AA70FD"/>
    <w:rsid w:val="00AC4987"/>
    <w:rsid w:val="00B01695"/>
    <w:rsid w:val="00B142F0"/>
    <w:rsid w:val="00B32C02"/>
    <w:rsid w:val="00B62DEA"/>
    <w:rsid w:val="00B63117"/>
    <w:rsid w:val="00B66E8E"/>
    <w:rsid w:val="00B6757D"/>
    <w:rsid w:val="00B83915"/>
    <w:rsid w:val="00B9517A"/>
    <w:rsid w:val="00BA3458"/>
    <w:rsid w:val="00BB5359"/>
    <w:rsid w:val="00BD5F7A"/>
    <w:rsid w:val="00C050DC"/>
    <w:rsid w:val="00C50B7B"/>
    <w:rsid w:val="00C7608F"/>
    <w:rsid w:val="00C84F2B"/>
    <w:rsid w:val="00CE7C5C"/>
    <w:rsid w:val="00D06434"/>
    <w:rsid w:val="00D17A0A"/>
    <w:rsid w:val="00D4688E"/>
    <w:rsid w:val="00D570DB"/>
    <w:rsid w:val="00D67530"/>
    <w:rsid w:val="00D86C89"/>
    <w:rsid w:val="00D92189"/>
    <w:rsid w:val="00DA0B43"/>
    <w:rsid w:val="00DA3CC3"/>
    <w:rsid w:val="00DC144E"/>
    <w:rsid w:val="00DC5D62"/>
    <w:rsid w:val="00E0722D"/>
    <w:rsid w:val="00E41605"/>
    <w:rsid w:val="00E516EE"/>
    <w:rsid w:val="00E53560"/>
    <w:rsid w:val="00E6088E"/>
    <w:rsid w:val="00E71066"/>
    <w:rsid w:val="00E764E5"/>
    <w:rsid w:val="00E76EC7"/>
    <w:rsid w:val="00EA0B91"/>
    <w:rsid w:val="00EA5140"/>
    <w:rsid w:val="00EB35FD"/>
    <w:rsid w:val="00EB4BF2"/>
    <w:rsid w:val="00EC2CFB"/>
    <w:rsid w:val="00ED5766"/>
    <w:rsid w:val="00EF60AA"/>
    <w:rsid w:val="00F050DC"/>
    <w:rsid w:val="00F24472"/>
    <w:rsid w:val="00F51593"/>
    <w:rsid w:val="00FA372D"/>
    <w:rsid w:val="00FA44D9"/>
    <w:rsid w:val="00FE6B9F"/>
    <w:rsid w:val="1759264F"/>
    <w:rsid w:val="21D942F1"/>
    <w:rsid w:val="49951CE4"/>
    <w:rsid w:val="49A74D13"/>
    <w:rsid w:val="4BBD60FC"/>
    <w:rsid w:val="4EE832C9"/>
    <w:rsid w:val="6965316D"/>
    <w:rsid w:val="69E271DD"/>
    <w:rsid w:val="6FD01B2A"/>
    <w:rsid w:val="7B3965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 Indent" w:qFormat="1"/>
    <w:lsdException w:name="Subtitle" w:semiHidden="0" w:uiPriority="11" w:unhideWhenUsed="0" w:qFormat="1"/>
    <w:lsdException w:name="Body Text First Inden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45A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semiHidden/>
    <w:unhideWhenUsed/>
    <w:qFormat/>
    <w:rsid w:val="007A045A"/>
    <w:pPr>
      <w:spacing w:after="120"/>
      <w:ind w:leftChars="200" w:left="420"/>
    </w:pPr>
  </w:style>
  <w:style w:type="paragraph" w:styleId="a4">
    <w:name w:val="footer"/>
    <w:basedOn w:val="a"/>
    <w:link w:val="Char0"/>
    <w:qFormat/>
    <w:rsid w:val="007A045A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7A04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7A045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2">
    <w:name w:val="Body Text First Indent 2"/>
    <w:basedOn w:val="a3"/>
    <w:link w:val="2Char"/>
    <w:qFormat/>
    <w:rsid w:val="007A045A"/>
    <w:pPr>
      <w:spacing w:before="100" w:beforeAutospacing="1" w:after="0"/>
      <w:ind w:left="0" w:firstLineChars="200" w:firstLine="420"/>
    </w:pPr>
    <w:rPr>
      <w:rFonts w:eastAsiaTheme="minorEastAsia" w:cstheme="minorBidi"/>
    </w:rPr>
  </w:style>
  <w:style w:type="character" w:styleId="a7">
    <w:name w:val="page number"/>
    <w:qFormat/>
    <w:rsid w:val="007A045A"/>
  </w:style>
  <w:style w:type="character" w:customStyle="1" w:styleId="Char0">
    <w:name w:val="页脚 Char"/>
    <w:basedOn w:val="a0"/>
    <w:link w:val="a4"/>
    <w:qFormat/>
    <w:rsid w:val="007A045A"/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1">
    <w:name w:val="列出段落1"/>
    <w:basedOn w:val="a"/>
    <w:uiPriority w:val="99"/>
    <w:qFormat/>
    <w:rsid w:val="007A045A"/>
    <w:pPr>
      <w:ind w:firstLineChars="200" w:firstLine="420"/>
    </w:pPr>
    <w:rPr>
      <w:rFonts w:ascii="Calibri" w:hAnsi="Calibri"/>
      <w:szCs w:val="22"/>
    </w:rPr>
  </w:style>
  <w:style w:type="character" w:customStyle="1" w:styleId="Char1">
    <w:name w:val="页眉 Char"/>
    <w:basedOn w:val="a0"/>
    <w:link w:val="a5"/>
    <w:uiPriority w:val="99"/>
    <w:semiHidden/>
    <w:qFormat/>
    <w:rsid w:val="007A045A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7A045A"/>
    <w:pPr>
      <w:ind w:firstLineChars="200" w:firstLine="420"/>
    </w:pPr>
  </w:style>
  <w:style w:type="character" w:customStyle="1" w:styleId="Char">
    <w:name w:val="正文文本缩进 Char"/>
    <w:basedOn w:val="a0"/>
    <w:link w:val="a3"/>
    <w:uiPriority w:val="99"/>
    <w:semiHidden/>
    <w:qFormat/>
    <w:rsid w:val="007A045A"/>
    <w:rPr>
      <w:rFonts w:ascii="Times New Roman" w:eastAsia="宋体" w:hAnsi="Times New Roman" w:cs="Times New Roman"/>
      <w:szCs w:val="24"/>
    </w:rPr>
  </w:style>
  <w:style w:type="character" w:customStyle="1" w:styleId="2Char">
    <w:name w:val="正文首行缩进 2 Char"/>
    <w:basedOn w:val="Char"/>
    <w:link w:val="2"/>
    <w:qFormat/>
    <w:rsid w:val="007A045A"/>
  </w:style>
  <w:style w:type="character" w:customStyle="1" w:styleId="NormalCharacter">
    <w:name w:val="NormalCharacter"/>
    <w:qFormat/>
    <w:rsid w:val="00D06434"/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</TotalTime>
  <Pages>12</Pages>
  <Words>1171</Words>
  <Characters>6678</Characters>
  <Application>Microsoft Office Word</Application>
  <DocSecurity>0</DocSecurity>
  <Lines>55</Lines>
  <Paragraphs>15</Paragraphs>
  <ScaleCrop>false</ScaleCrop>
  <Company>Win7w.Com</Company>
  <LinksUpToDate>false</LinksUpToDate>
  <CharactersWithSpaces>7834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Win7w</dc:creator>
  <cp:lastModifiedBy>Win7w</cp:lastModifiedBy>
  <cp:revision>30</cp:revision>
  <dcterms:created xsi:type="dcterms:W3CDTF">2023-07-14T00:40:00Z</dcterms:created>
  <dcterms:modified xsi:type="dcterms:W3CDTF">2023-07-20T03:17:00Z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7B05677FC75C4554A021844E5D441C77</vt:lpwstr>
  </property>
</Properties>
</file>