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10.5 危险化学品生产安全事故现场救援与处置基本程序</w:t>
      </w:r>
    </w:p>
    <w:p>
      <w:pPr>
        <w:spacing w:line="560" w:lineRule="exact"/>
        <w:rPr>
          <w:rFonts w:hint="eastAsia" w:ascii="楷体_GB2312" w:eastAsia="楷体_GB2312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1.防护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根据事故现场所涉及危险化学品的特性及划定的危险区域，确定相应的防护等级。全部进入防护区的相关人员必须按相应防护标准采取相关防护措施。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2.询情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（1）遇险人员情况；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（2）容</w:t>
      </w:r>
      <w:r>
        <w:rPr>
          <w:rFonts w:hint="eastAsia" w:ascii="仿宋_GB2312" w:eastAsia="仿宋_GB2312"/>
          <w:spacing w:val="-10"/>
          <w:sz w:val="32"/>
          <w:szCs w:val="32"/>
        </w:rPr>
        <w:t>器储量、泄漏量、泄漏时间、部位、形式、扩散范围；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（3）周边单位、居民、地形、电源、火源等情况；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（4）消防设施、工艺措施、到场人员处置意见。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3.侦检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（1）搜寻遇险人员；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（2）使用检测仪器测定泄漏物质、浓度、扩散范围；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（3）测定风向、风速等气象数据；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（4）确认设施、建（构）筑物险情及可能引发爆炸燃烧的各种危险源；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（5）确认消防设施运行情况；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（6）确定攻防路线、阵地；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（7）现场及周边污染情况。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4.警戒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（1）根据询情、侦检情况确定警戒区域；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（2）将警戒区域划分为重危区、中危区、轻危区和安全区，并设立警戒标志，在安全区视情设立隔离带；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（3）合理设置出入口，严格控制各区域进出人员、车辆、物资，并进行安全检查、逐一登记。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5.救生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（1）组成救生小组，携带救生器材迅速进入危险区域；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（2）采取正确的救助方式，将所有遇险人员移至安全区域；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（3）对救出人员进行登记、标识和现场急救；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（4）将伤情较重者送交医疗急救部门救治。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6.控险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（1）启用单位喷淋、泡沫、蒸汽等固定、半固定灭火设施；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（2）设置水幕或屏封水幕墙，稀释、降解泄漏物浓度，或设置蒸汽幕；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（3）根据现场泄漏情况，研究制定堵漏方案并严格按照堵漏方案实施；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（4）转移较危险的储罐（瓶）；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（5）几种特殊化学品的火灾扑救注意事项：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①扑救液化气体类火灾，切忌盲目扑灭火势，在没有采取堵漏措施的情况下，必须保持稳定燃烧。否则，大量可燃气体泄漏出来与空气混合，遇着火源就会发生爆炸。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②对于爆炸物品火灾，切忌用沙土盖压，以免增强爆炸物品爆炸时的威力；另外扑救爆炸物品堆垛火灾时，水流应采用吊射，避免强力水流直接冲击堆垛，造成堆垛倒塌引起再次爆炸。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③对于遇湿易燃物品火灾，绝对禁止用水、泡沫、酸碱等湿性灭火剂扑救。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④氧化剂和有机过氧化物的灭火比较复杂，应针对具体物质具体分析。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⑤扑救毒害品和腐蚀品的火灾时，应尽量使用低压水流或雾状水，避免腐蚀品、毒害品溅出；遇酸类或碱类腐蚀品最好调制相应的中和剂稀释中和。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7.现场救护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（1）将染毒者迅速撤离现场，转移到上风或侧上风方向空气无污染区域；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（2）有条件时应立即进行呼吸道及全身防护，防止继续吸入染毒；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（3）对呼吸、心跳停止者，应立即进行人工呼吸和心脏按摩，采取心肺复苏措施，并给予氧气；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（4）立即脱去被污染者的服装；皮肤污染者，用流动清水或肥皂水彻底冲洗；眼睛污染者，用大量流动清水彻底冲洗。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8.洗消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（1）在危险区与安全区交界处设立洗消站；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（2）洗消的对象：轻度中毒的人员，重度中毒人员在送医院治疗之前，现场医务人员，消防和其它抢险人员以及群众互救人员，抢救及染毒防护用具。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（3）使用相应的洗消药剂；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（4）洗消污水的排放必须经过环保部门的监测，防止造成二次污染。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9.清理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少量残液，用干砂土、水泥粉、煤灰、干粉等吸附，收集后作技术处理或视情倒至空旷地方掩埋，在污染地面上洒上中和或洗涤剂浸洗，然后用大量直流水清扫现场，特别是低洼、沟渠等处，确保不留残液；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（2）现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场环境检测合格后，清点人员、车辆及器材；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（3）撤除警戒，做好移交，安全撤离。</w:t>
      </w:r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  <w:lang/>
      </w:rPr>
      <w:t>40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A71BFD"/>
    <w:rsid w:val="00020C1C"/>
    <w:rsid w:val="00025982"/>
    <w:rsid w:val="000A72C9"/>
    <w:rsid w:val="000C0AF0"/>
    <w:rsid w:val="000C3F5E"/>
    <w:rsid w:val="000C77CB"/>
    <w:rsid w:val="000D513F"/>
    <w:rsid w:val="000F4158"/>
    <w:rsid w:val="00122045"/>
    <w:rsid w:val="0013270B"/>
    <w:rsid w:val="00133490"/>
    <w:rsid w:val="00141702"/>
    <w:rsid w:val="00170CD6"/>
    <w:rsid w:val="00173B6E"/>
    <w:rsid w:val="00175817"/>
    <w:rsid w:val="001905CD"/>
    <w:rsid w:val="001A3106"/>
    <w:rsid w:val="001A52EF"/>
    <w:rsid w:val="001D531A"/>
    <w:rsid w:val="001E0E5E"/>
    <w:rsid w:val="001F1C7C"/>
    <w:rsid w:val="00203D7D"/>
    <w:rsid w:val="00204336"/>
    <w:rsid w:val="00256A2E"/>
    <w:rsid w:val="00284D80"/>
    <w:rsid w:val="00286CB9"/>
    <w:rsid w:val="002D3349"/>
    <w:rsid w:val="002E6F01"/>
    <w:rsid w:val="002F2A06"/>
    <w:rsid w:val="00300ACB"/>
    <w:rsid w:val="00301E43"/>
    <w:rsid w:val="00313999"/>
    <w:rsid w:val="00315100"/>
    <w:rsid w:val="00317C0B"/>
    <w:rsid w:val="00324E4E"/>
    <w:rsid w:val="00364A48"/>
    <w:rsid w:val="00370B69"/>
    <w:rsid w:val="0038271F"/>
    <w:rsid w:val="003A04A1"/>
    <w:rsid w:val="003B22D1"/>
    <w:rsid w:val="003C17EF"/>
    <w:rsid w:val="003C2888"/>
    <w:rsid w:val="003C6607"/>
    <w:rsid w:val="003E38A5"/>
    <w:rsid w:val="003E513C"/>
    <w:rsid w:val="003E5933"/>
    <w:rsid w:val="003F0E77"/>
    <w:rsid w:val="003F19EF"/>
    <w:rsid w:val="003F3144"/>
    <w:rsid w:val="00407DDC"/>
    <w:rsid w:val="00411648"/>
    <w:rsid w:val="004273A5"/>
    <w:rsid w:val="004319F4"/>
    <w:rsid w:val="00437152"/>
    <w:rsid w:val="004524F2"/>
    <w:rsid w:val="00452DFF"/>
    <w:rsid w:val="00463C0E"/>
    <w:rsid w:val="004661AC"/>
    <w:rsid w:val="004677B0"/>
    <w:rsid w:val="00467B7A"/>
    <w:rsid w:val="004729DA"/>
    <w:rsid w:val="004736AD"/>
    <w:rsid w:val="00482BF9"/>
    <w:rsid w:val="00483CB8"/>
    <w:rsid w:val="004D4754"/>
    <w:rsid w:val="004E2942"/>
    <w:rsid w:val="004F3022"/>
    <w:rsid w:val="004F6D57"/>
    <w:rsid w:val="00530877"/>
    <w:rsid w:val="0053441A"/>
    <w:rsid w:val="00546EE1"/>
    <w:rsid w:val="005675C7"/>
    <w:rsid w:val="00574EF4"/>
    <w:rsid w:val="005816A7"/>
    <w:rsid w:val="00586720"/>
    <w:rsid w:val="005912AC"/>
    <w:rsid w:val="005D71F0"/>
    <w:rsid w:val="00623BA3"/>
    <w:rsid w:val="00630EA5"/>
    <w:rsid w:val="006372B8"/>
    <w:rsid w:val="006663B1"/>
    <w:rsid w:val="00671ED6"/>
    <w:rsid w:val="00675E62"/>
    <w:rsid w:val="00690C50"/>
    <w:rsid w:val="006A4A88"/>
    <w:rsid w:val="006B7B61"/>
    <w:rsid w:val="006D01B9"/>
    <w:rsid w:val="006F3602"/>
    <w:rsid w:val="006F588F"/>
    <w:rsid w:val="00702906"/>
    <w:rsid w:val="0072187F"/>
    <w:rsid w:val="00735582"/>
    <w:rsid w:val="007429A5"/>
    <w:rsid w:val="0074598A"/>
    <w:rsid w:val="00771192"/>
    <w:rsid w:val="00777AFC"/>
    <w:rsid w:val="0078331C"/>
    <w:rsid w:val="00795F55"/>
    <w:rsid w:val="007A53E7"/>
    <w:rsid w:val="007A61BB"/>
    <w:rsid w:val="007A74D3"/>
    <w:rsid w:val="007E5073"/>
    <w:rsid w:val="007F5DC4"/>
    <w:rsid w:val="00805481"/>
    <w:rsid w:val="008433D0"/>
    <w:rsid w:val="00843C95"/>
    <w:rsid w:val="008547BB"/>
    <w:rsid w:val="00854B7E"/>
    <w:rsid w:val="00872D90"/>
    <w:rsid w:val="00873D4D"/>
    <w:rsid w:val="008C53F0"/>
    <w:rsid w:val="008F1003"/>
    <w:rsid w:val="008F27E8"/>
    <w:rsid w:val="00901669"/>
    <w:rsid w:val="00914A64"/>
    <w:rsid w:val="00933B09"/>
    <w:rsid w:val="00933B25"/>
    <w:rsid w:val="009767D2"/>
    <w:rsid w:val="00976E28"/>
    <w:rsid w:val="009815FD"/>
    <w:rsid w:val="00981910"/>
    <w:rsid w:val="009831F4"/>
    <w:rsid w:val="009922BD"/>
    <w:rsid w:val="00996417"/>
    <w:rsid w:val="009A466D"/>
    <w:rsid w:val="009C7031"/>
    <w:rsid w:val="009D3850"/>
    <w:rsid w:val="009E0D3F"/>
    <w:rsid w:val="009E15DF"/>
    <w:rsid w:val="009E7A7E"/>
    <w:rsid w:val="00A234B6"/>
    <w:rsid w:val="00A40C62"/>
    <w:rsid w:val="00A46450"/>
    <w:rsid w:val="00A467D3"/>
    <w:rsid w:val="00A54D4A"/>
    <w:rsid w:val="00A55E6A"/>
    <w:rsid w:val="00A60ED8"/>
    <w:rsid w:val="00A621F9"/>
    <w:rsid w:val="00A71BFD"/>
    <w:rsid w:val="00A72D45"/>
    <w:rsid w:val="00A75E83"/>
    <w:rsid w:val="00A8345F"/>
    <w:rsid w:val="00A84AD4"/>
    <w:rsid w:val="00A84FF6"/>
    <w:rsid w:val="00A854C6"/>
    <w:rsid w:val="00A93FBE"/>
    <w:rsid w:val="00AA3F25"/>
    <w:rsid w:val="00AC0D41"/>
    <w:rsid w:val="00B41FA3"/>
    <w:rsid w:val="00B50057"/>
    <w:rsid w:val="00B66B70"/>
    <w:rsid w:val="00B7109E"/>
    <w:rsid w:val="00B8423F"/>
    <w:rsid w:val="00B95E1B"/>
    <w:rsid w:val="00B97551"/>
    <w:rsid w:val="00BA1839"/>
    <w:rsid w:val="00BB5D12"/>
    <w:rsid w:val="00BC41E0"/>
    <w:rsid w:val="00BE06A4"/>
    <w:rsid w:val="00BF103A"/>
    <w:rsid w:val="00C4429D"/>
    <w:rsid w:val="00C463DA"/>
    <w:rsid w:val="00CF7EB6"/>
    <w:rsid w:val="00D027A5"/>
    <w:rsid w:val="00D1263A"/>
    <w:rsid w:val="00D16168"/>
    <w:rsid w:val="00D2128E"/>
    <w:rsid w:val="00D2601B"/>
    <w:rsid w:val="00D32980"/>
    <w:rsid w:val="00D434D9"/>
    <w:rsid w:val="00D618DB"/>
    <w:rsid w:val="00D9531C"/>
    <w:rsid w:val="00D96F05"/>
    <w:rsid w:val="00DB05EC"/>
    <w:rsid w:val="00DD0867"/>
    <w:rsid w:val="00DD7D44"/>
    <w:rsid w:val="00E06D7C"/>
    <w:rsid w:val="00E14742"/>
    <w:rsid w:val="00E440CB"/>
    <w:rsid w:val="00E448EA"/>
    <w:rsid w:val="00E4527C"/>
    <w:rsid w:val="00E55DCE"/>
    <w:rsid w:val="00E74AC0"/>
    <w:rsid w:val="00E75A99"/>
    <w:rsid w:val="00E84581"/>
    <w:rsid w:val="00E95D02"/>
    <w:rsid w:val="00EA175F"/>
    <w:rsid w:val="00EC14D0"/>
    <w:rsid w:val="00ED41BE"/>
    <w:rsid w:val="00ED61B2"/>
    <w:rsid w:val="00ED71AE"/>
    <w:rsid w:val="00F07E15"/>
    <w:rsid w:val="00F2022E"/>
    <w:rsid w:val="00F3276C"/>
    <w:rsid w:val="00F37C10"/>
    <w:rsid w:val="00F74F33"/>
    <w:rsid w:val="00F859DC"/>
    <w:rsid w:val="00F910CA"/>
    <w:rsid w:val="00F91137"/>
    <w:rsid w:val="00FB3AAC"/>
    <w:rsid w:val="00FC47DF"/>
    <w:rsid w:val="00FC56F4"/>
    <w:rsid w:val="00FD52F4"/>
    <w:rsid w:val="00FD5ACC"/>
    <w:rsid w:val="00FF6136"/>
    <w:rsid w:val="011C4126"/>
    <w:rsid w:val="05463051"/>
    <w:rsid w:val="07845D7D"/>
    <w:rsid w:val="07FB7AD9"/>
    <w:rsid w:val="0FF82429"/>
    <w:rsid w:val="10EE19D3"/>
    <w:rsid w:val="14F17C53"/>
    <w:rsid w:val="14F618C8"/>
    <w:rsid w:val="15735EBE"/>
    <w:rsid w:val="18435F66"/>
    <w:rsid w:val="1A573218"/>
    <w:rsid w:val="1ABF25C7"/>
    <w:rsid w:val="1CC65AA6"/>
    <w:rsid w:val="1F627579"/>
    <w:rsid w:val="1F7A3341"/>
    <w:rsid w:val="229509D0"/>
    <w:rsid w:val="240031C3"/>
    <w:rsid w:val="241902B9"/>
    <w:rsid w:val="26FC4AB8"/>
    <w:rsid w:val="29057B0C"/>
    <w:rsid w:val="2A100A11"/>
    <w:rsid w:val="2F232633"/>
    <w:rsid w:val="31F821B8"/>
    <w:rsid w:val="34246BDD"/>
    <w:rsid w:val="35622C71"/>
    <w:rsid w:val="38700A76"/>
    <w:rsid w:val="3AB142E5"/>
    <w:rsid w:val="3AEE222D"/>
    <w:rsid w:val="3DAE7C70"/>
    <w:rsid w:val="3E71369A"/>
    <w:rsid w:val="41E952A1"/>
    <w:rsid w:val="434E0C41"/>
    <w:rsid w:val="439A65B8"/>
    <w:rsid w:val="440A3726"/>
    <w:rsid w:val="44A973E3"/>
    <w:rsid w:val="45A45AD6"/>
    <w:rsid w:val="47C40B19"/>
    <w:rsid w:val="48194880"/>
    <w:rsid w:val="483E5F26"/>
    <w:rsid w:val="4A5B43C1"/>
    <w:rsid w:val="4EE2214F"/>
    <w:rsid w:val="4FF5181B"/>
    <w:rsid w:val="50FF1A47"/>
    <w:rsid w:val="5114180D"/>
    <w:rsid w:val="53725ED3"/>
    <w:rsid w:val="56BA1A14"/>
    <w:rsid w:val="57CC546B"/>
    <w:rsid w:val="5B097A92"/>
    <w:rsid w:val="5F7E3BC8"/>
    <w:rsid w:val="6D4C244D"/>
    <w:rsid w:val="719C7804"/>
    <w:rsid w:val="751B39EE"/>
    <w:rsid w:val="78995FF4"/>
    <w:rsid w:val="7A3945A5"/>
    <w:rsid w:val="7B3072AB"/>
    <w:rsid w:val="7C046907"/>
    <w:rsid w:val="7D835901"/>
    <w:rsid w:val="7DE30ABD"/>
    <w:rsid w:val="7EAA2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napToGrid w:val="0"/>
      <w:spacing w:beforeLines="50" w:line="360" w:lineRule="auto"/>
      <w:jc w:val="left"/>
      <w:outlineLvl w:val="1"/>
    </w:pPr>
    <w:rPr>
      <w:rFonts w:ascii="宋体" w:hAnsi="宋体" w:eastAsia="楷体" w:cs="Times New Roman"/>
      <w:kern w:val="0"/>
      <w:sz w:val="30"/>
      <w:szCs w:val="36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100" w:after="100" w:line="360" w:lineRule="auto"/>
      <w:outlineLvl w:val="2"/>
    </w:pPr>
    <w:rPr>
      <w:rFonts w:ascii="Calibri" w:hAnsi="Calibri"/>
      <w:b/>
      <w:bCs/>
      <w:sz w:val="28"/>
      <w:szCs w:val="32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unhideWhenUsed/>
    <w:qFormat/>
    <w:uiPriority w:val="0"/>
    <w:pPr>
      <w:spacing w:after="120"/>
    </w:pPr>
    <w:rPr>
      <w:rFonts w:ascii="Calibri" w:hAnsi="Calibri"/>
      <w:sz w:val="16"/>
      <w:szCs w:val="16"/>
    </w:rPr>
  </w:style>
  <w:style w:type="paragraph" w:styleId="5">
    <w:name w:val="Body Text"/>
    <w:basedOn w:val="1"/>
    <w:next w:val="1"/>
    <w:qFormat/>
    <w:uiPriority w:val="0"/>
    <w:pPr>
      <w:widowControl/>
      <w:spacing w:after="120"/>
      <w:jc w:val="left"/>
    </w:pPr>
    <w:rPr>
      <w:rFonts w:cs="宋体"/>
      <w:kern w:val="0"/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rFonts w:ascii="Calibri" w:hAnsi="Calibri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customStyle="1" w:styleId="13">
    <w:name w:val="标题 3 Char"/>
    <w:link w:val="3"/>
    <w:uiPriority w:val="0"/>
    <w:rPr>
      <w:rFonts w:ascii="Calibri" w:hAnsi="Calibri" w:eastAsia="宋体"/>
      <w:b/>
      <w:bCs/>
      <w:kern w:val="2"/>
      <w:sz w:val="28"/>
      <w:szCs w:val="32"/>
      <w:lang w:val="en-US" w:eastAsia="zh-CN" w:bidi="ar-SA"/>
    </w:rPr>
  </w:style>
  <w:style w:type="paragraph" w:customStyle="1" w:styleId="14">
    <w:name w:val="表格"/>
    <w:basedOn w:val="1"/>
    <w:qFormat/>
    <w:uiPriority w:val="0"/>
    <w:pPr>
      <w:spacing w:line="400" w:lineRule="exact"/>
      <w:jc w:val="center"/>
    </w:pPr>
    <w:rPr>
      <w:rFonts w:ascii="Calibri" w:hAnsi="Calibri"/>
      <w:sz w:val="28"/>
    </w:rPr>
  </w:style>
  <w:style w:type="paragraph" w:customStyle="1" w:styleId="15">
    <w:name w:val="xl2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1487</Words>
  <Characters>1502</Characters>
  <Lines>157</Lines>
  <Paragraphs>44</Paragraphs>
  <TotalTime>13</TotalTime>
  <ScaleCrop>false</ScaleCrop>
  <LinksUpToDate>false</LinksUpToDate>
  <CharactersWithSpaces>1504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2022-09-08T02:43:00Z</dcterms:created>
  <dc:creator>webUser</dc:creator>
  <cp:lastModifiedBy>张志超</cp:lastModifiedBy>
  <cp:lastPrinted>2023-01-19T07:24:07Z</cp:lastPrinted>
  <dcterms:modified xsi:type="dcterms:W3CDTF">2023-01-19T07:30:47Z</dcterms:modified>
  <dc:title>岳阳市云溪区危险化学品生产安全事故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DF82C5C6EA364193AB28674BFBE450B5</vt:lpwstr>
  </property>
</Properties>
</file>